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89" w:rsidRPr="00321306" w:rsidRDefault="00056676" w:rsidP="00321306">
      <w:pPr>
        <w:jc w:val="center"/>
        <w:rPr>
          <w:b/>
          <w:sz w:val="28"/>
          <w:szCs w:val="28"/>
        </w:rPr>
      </w:pPr>
      <w:r w:rsidRPr="00321306">
        <w:rPr>
          <w:b/>
          <w:sz w:val="28"/>
          <w:szCs w:val="28"/>
        </w:rPr>
        <w:t>Miesto a úloha bánk v ekonomike</w:t>
      </w:r>
    </w:p>
    <w:p w:rsidR="00056676" w:rsidRDefault="00056676" w:rsidP="00056676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Banky majú nezastupiteľné miesto v oblasti financovania. Sú základnou zložkou národného hospodárstva. </w:t>
      </w:r>
      <w:r>
        <w:rPr>
          <w:rFonts w:ascii="Arial" w:hAnsi="Arial" w:cs="Arial"/>
          <w:b/>
          <w:bCs/>
          <w:color w:val="5341AF"/>
          <w:sz w:val="21"/>
          <w:szCs w:val="21"/>
        </w:rPr>
        <w:t>Zákon o bankách definuje banku ako právnickú osobu so sídlom na území Slovenskej republiky, založenú ako akciovú spoločnosť, ktorá prijíma vklady a poskytuje úvery a ktorá má na výkon týchto činnosti povolenie.</w:t>
      </w:r>
      <w:r>
        <w:rPr>
          <w:rFonts w:ascii="Arial" w:hAnsi="Arial" w:cs="Arial"/>
          <w:color w:val="212529"/>
          <w:sz w:val="21"/>
          <w:szCs w:val="21"/>
        </w:rPr>
        <w:t> Hlavnou úlohou bánk je teda prijímanie dočasne voľných peňažných prostriedkov (vkladov) od tých ekonomických subjektov, ktorí ich uvoľnili a ich sprostredkovanie (poskytnutie úverov) tým subjektom, ktorí predstavujú dopyt po nich. Touto činnosťou poskytujú služby podnikateľskej sfére, obyvateľstvu, miestnym orgánom, či iným ekonomickým subjektom.</w:t>
      </w:r>
    </w:p>
    <w:p w:rsidR="00056676" w:rsidRDefault="00056676" w:rsidP="00056676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056676" w:rsidRDefault="00056676" w:rsidP="00056676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Banky začali vznikať z mnohých príčin. V Nemecku pomáhali rozvoju priemyslu, v Rusku vznikali na podporu poľnohospodárstva, v Taliansku na rozmach námornej dopravy.</w:t>
      </w:r>
    </w:p>
    <w:p w:rsidR="00056676" w:rsidRDefault="00056676" w:rsidP="00056676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056676" w:rsidRDefault="00056676" w:rsidP="00056676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Na Slovensku sa objavili prvé finančné ústavy po rozšírení železničnej siete. Koncom 17. storočia Mária Terézia rozhodla o vzniku </w:t>
      </w:r>
      <w:r>
        <w:rPr>
          <w:rFonts w:ascii="Arial" w:hAnsi="Arial" w:cs="Arial"/>
          <w:b/>
          <w:bCs/>
          <w:color w:val="5341AF"/>
          <w:sz w:val="21"/>
          <w:szCs w:val="21"/>
        </w:rPr>
        <w:t>Prvej uhorskej kráľovskej úverovej hlavnej pokladnici v Bratislave</w:t>
      </w:r>
      <w:r>
        <w:rPr>
          <w:rFonts w:ascii="Arial" w:hAnsi="Arial" w:cs="Arial"/>
          <w:color w:val="212529"/>
          <w:sz w:val="21"/>
          <w:szCs w:val="21"/>
        </w:rPr>
        <w:t>. Trnava, Nové Zámky, Banská Bystrica a Bratislava sa začiatkom 18. storočia stali sídlom filiálky Prvej rakúskej sporiteľne. Za zakladateľov slovenského finančného trhu sa považujú družstevné peňažné ústavy. Vytvorili významný kapitál na podporu poľnohospodárstva na Slovensku. </w:t>
      </w:r>
      <w:r>
        <w:rPr>
          <w:rFonts w:ascii="Arial" w:hAnsi="Arial" w:cs="Arial"/>
          <w:b/>
          <w:bCs/>
          <w:color w:val="5341AF"/>
          <w:sz w:val="21"/>
          <w:szCs w:val="21"/>
        </w:rPr>
        <w:t>Jedným z prvých bankových ústavov bola banka Tatra</w:t>
      </w:r>
      <w:r>
        <w:rPr>
          <w:rFonts w:ascii="Arial" w:hAnsi="Arial" w:cs="Arial"/>
          <w:color w:val="212529"/>
          <w:sz w:val="21"/>
          <w:szCs w:val="21"/>
        </w:rPr>
        <w:t> – vznikla v Turčianskom svätom Martine v 80. rokoch 19. storočia.</w:t>
      </w:r>
    </w:p>
    <w:p w:rsidR="00056676" w:rsidRDefault="00056676" w:rsidP="00056676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056676" w:rsidRDefault="00056676" w:rsidP="00056676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V každom hospodárstve sú subjekty (podniky, domácnosti, štát), ktoré majú voľné finančné prostriedky a tiež také, ktoré majú finančný nedostatok. </w:t>
      </w:r>
      <w:r>
        <w:rPr>
          <w:rFonts w:ascii="Arial" w:hAnsi="Arial" w:cs="Arial"/>
          <w:b/>
          <w:bCs/>
          <w:color w:val="5341AF"/>
          <w:sz w:val="21"/>
          <w:szCs w:val="21"/>
        </w:rPr>
        <w:t>Voľné finančné prostriedky majú subjekty vo forme úspor a peňazí na bežných účtoch. </w:t>
      </w:r>
      <w:r>
        <w:rPr>
          <w:rFonts w:ascii="Arial" w:hAnsi="Arial" w:cs="Arial"/>
          <w:color w:val="212529"/>
          <w:sz w:val="21"/>
          <w:szCs w:val="21"/>
        </w:rPr>
        <w:t>Subjekty, ktoré majú voľné finančné prostriedky sa ich snažia uložiť tak, aby sa im čo najlepšie zhodnotili a v prípade potreby, aby im boli včas k dispozícií.</w:t>
      </w:r>
    </w:p>
    <w:p w:rsidR="00056676" w:rsidRDefault="00056676" w:rsidP="00056676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056676" w:rsidRDefault="00056676" w:rsidP="00056676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Finančný trh</w:t>
      </w:r>
      <w:r>
        <w:rPr>
          <w:rFonts w:ascii="Arial" w:hAnsi="Arial" w:cs="Arial"/>
          <w:color w:val="212529"/>
          <w:sz w:val="21"/>
          <w:szCs w:val="21"/>
        </w:rPr>
        <w:t> je miesto, kde sa sústreďujú a prerozdeľujú finančné prostriedky. Finančný trh sa ďalej delí na:</w:t>
      </w:r>
    </w:p>
    <w:p w:rsidR="00056676" w:rsidRDefault="00056676" w:rsidP="00056676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1.  peňažný trh</w:t>
      </w:r>
      <w:r>
        <w:rPr>
          <w:rFonts w:ascii="Arial" w:hAnsi="Arial" w:cs="Arial"/>
          <w:color w:val="212529"/>
          <w:sz w:val="21"/>
          <w:szCs w:val="21"/>
        </w:rPr>
        <w:t> – krátkodobo voľné finančné prostriedky,</w:t>
      </w:r>
    </w:p>
    <w:p w:rsidR="00056676" w:rsidRDefault="00056676" w:rsidP="00056676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2.  kapitálový trh</w:t>
      </w:r>
      <w:r>
        <w:rPr>
          <w:rFonts w:ascii="Arial" w:hAnsi="Arial" w:cs="Arial"/>
          <w:color w:val="212529"/>
          <w:sz w:val="21"/>
          <w:szCs w:val="21"/>
        </w:rPr>
        <w:t> – pre strednodobé a dlhodobé disponovanie finančnými prostriedkami,</w:t>
      </w:r>
    </w:p>
    <w:p w:rsidR="00056676" w:rsidRDefault="00056676" w:rsidP="00056676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3.  poistný trh</w:t>
      </w:r>
      <w:r>
        <w:rPr>
          <w:rFonts w:ascii="Arial" w:hAnsi="Arial" w:cs="Arial"/>
          <w:color w:val="212529"/>
          <w:sz w:val="21"/>
          <w:szCs w:val="21"/>
        </w:rPr>
        <w:t> – osobitná forma združovanie prostriedkov,</w:t>
      </w:r>
    </w:p>
    <w:p w:rsidR="00056676" w:rsidRDefault="00056676" w:rsidP="00056676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4.  trh s cennými papiermi</w:t>
      </w:r>
      <w:r>
        <w:rPr>
          <w:rFonts w:ascii="Arial" w:hAnsi="Arial" w:cs="Arial"/>
          <w:color w:val="212529"/>
          <w:sz w:val="21"/>
          <w:szCs w:val="21"/>
        </w:rPr>
        <w:t> – akcie, obligácie,</w:t>
      </w:r>
    </w:p>
    <w:p w:rsidR="00056676" w:rsidRDefault="00056676" w:rsidP="00056676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5.  trh s drahými kovmi</w:t>
      </w:r>
      <w:r>
        <w:rPr>
          <w:rFonts w:ascii="Arial" w:hAnsi="Arial" w:cs="Arial"/>
          <w:color w:val="212529"/>
          <w:sz w:val="21"/>
          <w:szCs w:val="21"/>
        </w:rPr>
        <w:t> – zlato, striebro, platina.</w:t>
      </w:r>
    </w:p>
    <w:p w:rsidR="00056676" w:rsidRDefault="00056676" w:rsidP="00056676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056676" w:rsidRDefault="00056676" w:rsidP="00056676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Sprostredkovateľmi</w:t>
      </w:r>
      <w:r>
        <w:rPr>
          <w:rFonts w:ascii="Arial" w:hAnsi="Arial" w:cs="Arial"/>
          <w:color w:val="212529"/>
          <w:sz w:val="21"/>
          <w:szCs w:val="21"/>
        </w:rPr>
        <w:t> na finančnom trhu sú banky, poisťovne, burzy a iné finančné inštitúcie. Na strane ponuky je investor (</w:t>
      </w:r>
      <w:r>
        <w:rPr>
          <w:rFonts w:ascii="Arial" w:hAnsi="Arial" w:cs="Arial"/>
          <w:b/>
          <w:bCs/>
          <w:color w:val="5341AF"/>
          <w:sz w:val="21"/>
          <w:szCs w:val="21"/>
        </w:rPr>
        <w:t>veriteľ</w:t>
      </w:r>
      <w:r>
        <w:rPr>
          <w:rFonts w:ascii="Arial" w:hAnsi="Arial" w:cs="Arial"/>
          <w:color w:val="212529"/>
          <w:sz w:val="21"/>
          <w:szCs w:val="21"/>
        </w:rPr>
        <w:t>) a na strane dopytu je záujemca (</w:t>
      </w:r>
      <w:r>
        <w:rPr>
          <w:rFonts w:ascii="Arial" w:hAnsi="Arial" w:cs="Arial"/>
          <w:b/>
          <w:bCs/>
          <w:color w:val="5341AF"/>
          <w:sz w:val="21"/>
          <w:szCs w:val="21"/>
        </w:rPr>
        <w:t>dlžník</w:t>
      </w:r>
      <w:r>
        <w:rPr>
          <w:rFonts w:ascii="Arial" w:hAnsi="Arial" w:cs="Arial"/>
          <w:color w:val="212529"/>
          <w:sz w:val="21"/>
          <w:szCs w:val="21"/>
        </w:rPr>
        <w:t>).</w:t>
      </w:r>
    </w:p>
    <w:p w:rsidR="00056676" w:rsidRDefault="00056676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215899</wp:posOffset>
            </wp:positionV>
            <wp:extent cx="4705350" cy="1514893"/>
            <wp:effectExtent l="19050" t="0" r="0" b="0"/>
            <wp:wrapNone/>
            <wp:docPr id="2" name="Obrázek 0" descr="miesto_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sto_ban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514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676" w:rsidRDefault="00056676"/>
    <w:p w:rsidR="00056676" w:rsidRDefault="00056676"/>
    <w:p w:rsidR="00056676" w:rsidRDefault="00056676"/>
    <w:p w:rsidR="00056676" w:rsidRDefault="00056676" w:rsidP="00056676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lastRenderedPageBreak/>
        <w:t>Obyvatelia, podniky, štát, inštitúcie a ostatné subjekty môžu na finančnom trhu pôsobiť ako veritelia, aj ako dlžníci.</w:t>
      </w:r>
    </w:p>
    <w:p w:rsidR="00056676" w:rsidRDefault="00056676" w:rsidP="00056676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056676" w:rsidRDefault="00056676" w:rsidP="00056676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Tovarom</w:t>
      </w:r>
      <w:r>
        <w:rPr>
          <w:rFonts w:ascii="Arial" w:hAnsi="Arial" w:cs="Arial"/>
          <w:color w:val="212529"/>
          <w:sz w:val="21"/>
          <w:szCs w:val="21"/>
        </w:rPr>
        <w:t> na bankovom trhu sú </w:t>
      </w:r>
      <w:r>
        <w:rPr>
          <w:rFonts w:ascii="Arial" w:hAnsi="Arial" w:cs="Arial"/>
          <w:b/>
          <w:bCs/>
          <w:color w:val="5341AF"/>
          <w:sz w:val="21"/>
          <w:szCs w:val="21"/>
        </w:rPr>
        <w:t>peniaze. </w:t>
      </w:r>
      <w:r>
        <w:rPr>
          <w:rFonts w:ascii="Arial" w:hAnsi="Arial" w:cs="Arial"/>
          <w:color w:val="212529"/>
          <w:sz w:val="21"/>
          <w:szCs w:val="21"/>
        </w:rPr>
        <w:t> Cenou peňazí je v tomto prípade </w:t>
      </w:r>
      <w:r>
        <w:rPr>
          <w:rFonts w:ascii="Arial" w:hAnsi="Arial" w:cs="Arial"/>
          <w:b/>
          <w:bCs/>
          <w:color w:val="5341AF"/>
          <w:sz w:val="21"/>
          <w:szCs w:val="21"/>
        </w:rPr>
        <w:t>úrok</w:t>
      </w:r>
      <w:r>
        <w:rPr>
          <w:rFonts w:ascii="Arial" w:hAnsi="Arial" w:cs="Arial"/>
          <w:color w:val="212529"/>
          <w:sz w:val="21"/>
          <w:szCs w:val="21"/>
        </w:rPr>
        <w:t>, za ktorý banka získava peniaze od veriteľa a poskytuje zaň peniaze dlžníkovi.</w:t>
      </w:r>
    </w:p>
    <w:p w:rsidR="00056676" w:rsidRDefault="00056676" w:rsidP="00056676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056676" w:rsidRDefault="00056676" w:rsidP="00056676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Kontrolné otázky:</w:t>
      </w:r>
    </w:p>
    <w:p w:rsidR="00056676" w:rsidRDefault="00056676" w:rsidP="00056676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1.  Aký význam majú banky v súčasnosti?</w:t>
      </w:r>
    </w:p>
    <w:p w:rsidR="00056676" w:rsidRDefault="00056676" w:rsidP="00056676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2.  Ako by ste definovali finančný trh?</w:t>
      </w:r>
    </w:p>
    <w:p w:rsidR="00056676" w:rsidRDefault="00056676" w:rsidP="00056676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3.  Podľa schémy vysvetlite vzťah medzi veriteľom, bankou a dlžníkom.</w:t>
      </w:r>
    </w:p>
    <w:p w:rsidR="00056676" w:rsidRDefault="00056676"/>
    <w:sectPr w:rsidR="00056676" w:rsidSect="00FF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676"/>
    <w:rsid w:val="00056676"/>
    <w:rsid w:val="00321306"/>
    <w:rsid w:val="00FF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3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Adulinka</dc:creator>
  <cp:keywords/>
  <dc:description/>
  <cp:lastModifiedBy>Adulinka</cp:lastModifiedBy>
  <cp:revision>3</cp:revision>
  <dcterms:created xsi:type="dcterms:W3CDTF">2020-03-15T19:17:00Z</dcterms:created>
  <dcterms:modified xsi:type="dcterms:W3CDTF">2020-03-15T19:20:00Z</dcterms:modified>
</cp:coreProperties>
</file>