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2EF" w:rsidRPr="0051055E" w:rsidRDefault="009D4F3D" w:rsidP="007409FC">
      <w:pPr>
        <w:spacing w:line="276" w:lineRule="auto"/>
        <w:jc w:val="both"/>
        <w:rPr>
          <w:rFonts w:cs="Times New Roman"/>
          <w:b/>
          <w:sz w:val="24"/>
        </w:rPr>
      </w:pPr>
      <w:r w:rsidRPr="0051055E">
        <w:rPr>
          <w:rFonts w:cs="Times New Roman"/>
          <w:b/>
          <w:sz w:val="24"/>
        </w:rPr>
        <w:t>Aneks</w:t>
      </w:r>
      <w:r w:rsidR="00534315">
        <w:rPr>
          <w:rFonts w:cs="Times New Roman"/>
          <w:b/>
          <w:sz w:val="24"/>
        </w:rPr>
        <w:t xml:space="preserve"> nr 3</w:t>
      </w:r>
      <w:r w:rsidRPr="0051055E">
        <w:rPr>
          <w:rFonts w:cs="Times New Roman"/>
          <w:b/>
          <w:sz w:val="24"/>
        </w:rPr>
        <w:t xml:space="preserve"> do Wewnątrzszkolnej</w:t>
      </w:r>
      <w:r w:rsidR="00A602EF" w:rsidRPr="0051055E">
        <w:rPr>
          <w:rFonts w:cs="Times New Roman"/>
          <w:b/>
          <w:sz w:val="24"/>
        </w:rPr>
        <w:t xml:space="preserve"> instrukcja organizowania i przeprowadzania egzaminu </w:t>
      </w:r>
      <w:r w:rsidR="00A459D0">
        <w:rPr>
          <w:rFonts w:cs="Times New Roman"/>
          <w:b/>
          <w:sz w:val="24"/>
        </w:rPr>
        <w:t>zawodowego i potwierdzającego kwalifikacje zawodowe</w:t>
      </w:r>
      <w:r w:rsidRPr="0051055E">
        <w:rPr>
          <w:rFonts w:cs="Times New Roman"/>
          <w:b/>
          <w:sz w:val="24"/>
        </w:rPr>
        <w:t>, obowiązujący</w:t>
      </w:r>
      <w:r w:rsidR="00A602EF" w:rsidRPr="0051055E">
        <w:rPr>
          <w:rFonts w:cs="Times New Roman"/>
          <w:b/>
          <w:sz w:val="24"/>
        </w:rPr>
        <w:t xml:space="preserve"> w roku szkolnym 20</w:t>
      </w:r>
      <w:r w:rsidR="00534315">
        <w:rPr>
          <w:rFonts w:cs="Times New Roman"/>
          <w:b/>
          <w:sz w:val="24"/>
        </w:rPr>
        <w:t>21</w:t>
      </w:r>
      <w:r w:rsidR="00A602EF" w:rsidRPr="0051055E">
        <w:rPr>
          <w:rFonts w:cs="Times New Roman"/>
          <w:b/>
          <w:sz w:val="24"/>
        </w:rPr>
        <w:t>/202</w:t>
      </w:r>
      <w:r w:rsidR="00534315">
        <w:rPr>
          <w:rFonts w:cs="Times New Roman"/>
          <w:b/>
          <w:sz w:val="24"/>
        </w:rPr>
        <w:t>2</w:t>
      </w:r>
    </w:p>
    <w:p w:rsidR="00CE06AB" w:rsidRPr="0051055E" w:rsidRDefault="00CE06AB" w:rsidP="007409FC">
      <w:pPr>
        <w:spacing w:line="276" w:lineRule="auto"/>
        <w:jc w:val="both"/>
        <w:rPr>
          <w:rFonts w:cs="Times New Roman"/>
          <w:b/>
          <w:sz w:val="24"/>
        </w:rPr>
      </w:pPr>
    </w:p>
    <w:p w:rsidR="00CE06AB" w:rsidRPr="0051055E" w:rsidRDefault="00E967A9" w:rsidP="007409FC">
      <w:pPr>
        <w:spacing w:line="276" w:lineRule="auto"/>
        <w:jc w:val="both"/>
        <w:rPr>
          <w:rFonts w:cs="Times New Roman"/>
        </w:rPr>
      </w:pPr>
      <w:r w:rsidRPr="0051055E">
        <w:rPr>
          <w:rFonts w:cs="Times New Roman"/>
        </w:rPr>
        <w:t>Dokumen</w:t>
      </w:r>
      <w:r w:rsidR="00A602EF" w:rsidRPr="0051055E">
        <w:rPr>
          <w:rFonts w:cs="Times New Roman"/>
        </w:rPr>
        <w:t>t określa</w:t>
      </w:r>
      <w:r w:rsidRPr="0051055E">
        <w:rPr>
          <w:rFonts w:cs="Times New Roman"/>
        </w:rPr>
        <w:t>:</w:t>
      </w:r>
    </w:p>
    <w:p w:rsidR="00E967A9" w:rsidRPr="0051055E" w:rsidRDefault="00E967A9" w:rsidP="007409FC">
      <w:pPr>
        <w:pStyle w:val="Akapitzlist"/>
        <w:numPr>
          <w:ilvl w:val="0"/>
          <w:numId w:val="29"/>
        </w:numPr>
        <w:spacing w:after="100" w:line="276" w:lineRule="auto"/>
        <w:ind w:left="357" w:hanging="357"/>
        <w:contextualSpacing w:val="0"/>
        <w:jc w:val="both"/>
        <w:rPr>
          <w:rFonts w:cs="Times New Roman"/>
        </w:rPr>
      </w:pPr>
      <w:r w:rsidRPr="0051055E">
        <w:rPr>
          <w:rFonts w:cs="Times New Roman"/>
          <w:u w:val="single"/>
        </w:rPr>
        <w:t xml:space="preserve">podstawowe </w:t>
      </w:r>
      <w:r w:rsidR="007075F6" w:rsidRPr="0051055E">
        <w:rPr>
          <w:rFonts w:cs="Times New Roman"/>
          <w:u w:val="single"/>
        </w:rPr>
        <w:t>zasady</w:t>
      </w:r>
      <w:r w:rsidRPr="0051055E">
        <w:rPr>
          <w:rFonts w:cs="Times New Roman"/>
        </w:rPr>
        <w:t xml:space="preserve"> dotyczące m.in. tego, kto może przyjść na egzamin, kto może być obecny na terenie szkoły podczas egzaminu oraz zasad korzystania z przyborów podczas egzaminów</w:t>
      </w:r>
    </w:p>
    <w:p w:rsidR="00E967A9" w:rsidRPr="0051055E" w:rsidRDefault="007075F6" w:rsidP="007409FC">
      <w:pPr>
        <w:pStyle w:val="Akapitzlist"/>
        <w:numPr>
          <w:ilvl w:val="0"/>
          <w:numId w:val="29"/>
        </w:numPr>
        <w:spacing w:after="100" w:line="276" w:lineRule="auto"/>
        <w:ind w:left="357" w:hanging="357"/>
        <w:contextualSpacing w:val="0"/>
        <w:jc w:val="both"/>
        <w:rPr>
          <w:rFonts w:cs="Times New Roman"/>
        </w:rPr>
      </w:pPr>
      <w:r w:rsidRPr="0051055E">
        <w:rPr>
          <w:rFonts w:cs="Times New Roman"/>
        </w:rPr>
        <w:t>zasady</w:t>
      </w:r>
      <w:r w:rsidR="00E27D05" w:rsidRPr="0051055E">
        <w:rPr>
          <w:rFonts w:cs="Times New Roman"/>
        </w:rPr>
        <w:t xml:space="preserve"> dotyczące środków </w:t>
      </w:r>
      <w:r w:rsidR="00E27D05" w:rsidRPr="0051055E">
        <w:rPr>
          <w:rFonts w:cs="Times New Roman"/>
          <w:u w:val="single"/>
        </w:rPr>
        <w:t>ochrony osobistej</w:t>
      </w:r>
      <w:r w:rsidR="00E27D05" w:rsidRPr="0051055E">
        <w:rPr>
          <w:rFonts w:cs="Times New Roman"/>
        </w:rPr>
        <w:t xml:space="preserve"> zdających oraz innych osób biorących udział w organizowaniu i przeprowadzaniu </w:t>
      </w:r>
      <w:r w:rsidR="00BE0A18" w:rsidRPr="0051055E">
        <w:rPr>
          <w:rFonts w:cs="Times New Roman"/>
        </w:rPr>
        <w:t>e</w:t>
      </w:r>
      <w:r w:rsidR="00E27D05" w:rsidRPr="0051055E">
        <w:rPr>
          <w:rFonts w:cs="Times New Roman"/>
        </w:rPr>
        <w:t>gzaminów, w tym zasady dotyczące zakrywania ust i nosa</w:t>
      </w:r>
    </w:p>
    <w:p w:rsidR="00E27D05" w:rsidRPr="0051055E" w:rsidRDefault="00D62156" w:rsidP="007409FC">
      <w:pPr>
        <w:pStyle w:val="Akapitzlist"/>
        <w:numPr>
          <w:ilvl w:val="0"/>
          <w:numId w:val="29"/>
        </w:numPr>
        <w:spacing w:after="100" w:line="276" w:lineRule="auto"/>
        <w:ind w:left="357" w:hanging="357"/>
        <w:contextualSpacing w:val="0"/>
        <w:jc w:val="both"/>
        <w:rPr>
          <w:rFonts w:cs="Times New Roman"/>
        </w:rPr>
      </w:pPr>
      <w:r w:rsidRPr="0051055E">
        <w:rPr>
          <w:rFonts w:cs="Times New Roman"/>
        </w:rPr>
        <w:t>procedury</w:t>
      </w:r>
      <w:r w:rsidR="00E27D05" w:rsidRPr="0051055E">
        <w:rPr>
          <w:rFonts w:cs="Times New Roman"/>
        </w:rPr>
        <w:t xml:space="preserve"> dotyczące środków bezpieczeństwa związanych</w:t>
      </w:r>
      <w:r w:rsidR="00CE06AB" w:rsidRPr="0051055E">
        <w:rPr>
          <w:rFonts w:cs="Times New Roman"/>
        </w:rPr>
        <w:t xml:space="preserve"> z </w:t>
      </w:r>
      <w:r w:rsidR="00E27D05" w:rsidRPr="0051055E">
        <w:rPr>
          <w:rFonts w:cs="Times New Roman"/>
          <w:u w:val="single"/>
        </w:rPr>
        <w:t>organizacją przestrzeni, budynków, pomieszczeń,</w:t>
      </w:r>
      <w:r w:rsidR="00E27D05" w:rsidRPr="0051055E">
        <w:rPr>
          <w:rFonts w:cs="Times New Roman"/>
        </w:rPr>
        <w:t xml:space="preserve"> w tym sposobów aranżacji budynku szkoły oraz sal egzaminacyjnych</w:t>
      </w:r>
    </w:p>
    <w:p w:rsidR="00E27D05" w:rsidRPr="0051055E" w:rsidRDefault="007075F6" w:rsidP="007409FC">
      <w:pPr>
        <w:pStyle w:val="Akapitzlist"/>
        <w:numPr>
          <w:ilvl w:val="0"/>
          <w:numId w:val="29"/>
        </w:numPr>
        <w:spacing w:after="100" w:line="276" w:lineRule="auto"/>
        <w:ind w:left="357" w:hanging="357"/>
        <w:contextualSpacing w:val="0"/>
        <w:jc w:val="both"/>
        <w:rPr>
          <w:rFonts w:cs="Times New Roman"/>
        </w:rPr>
      </w:pPr>
      <w:r w:rsidRPr="0051055E">
        <w:rPr>
          <w:rFonts w:cs="Times New Roman"/>
        </w:rPr>
        <w:t>zasady</w:t>
      </w:r>
      <w:r w:rsidR="00E27D05" w:rsidRPr="0051055E">
        <w:rPr>
          <w:rFonts w:cs="Times New Roman"/>
        </w:rPr>
        <w:t xml:space="preserve"> dotyczące możliwych modyfikacji </w:t>
      </w:r>
      <w:r w:rsidR="00E27D05" w:rsidRPr="0051055E">
        <w:rPr>
          <w:rFonts w:cs="Times New Roman"/>
          <w:u w:val="single"/>
        </w:rPr>
        <w:t>w s</w:t>
      </w:r>
      <w:r w:rsidR="001A5E8D" w:rsidRPr="0051055E">
        <w:rPr>
          <w:rFonts w:cs="Times New Roman"/>
          <w:u w:val="single"/>
        </w:rPr>
        <w:t>posobie przeprowadzania</w:t>
      </w:r>
      <w:r w:rsidR="001A5E8D" w:rsidRPr="0051055E">
        <w:rPr>
          <w:rFonts w:cs="Times New Roman"/>
        </w:rPr>
        <w:t xml:space="preserve"> egzaminu</w:t>
      </w:r>
    </w:p>
    <w:p w:rsidR="00E27D05" w:rsidRPr="0051055E" w:rsidRDefault="007075F6" w:rsidP="007409FC">
      <w:pPr>
        <w:pStyle w:val="Akapitzlist"/>
        <w:numPr>
          <w:ilvl w:val="0"/>
          <w:numId w:val="29"/>
        </w:numPr>
        <w:spacing w:after="100" w:line="276" w:lineRule="auto"/>
        <w:ind w:left="357" w:hanging="357"/>
        <w:contextualSpacing w:val="0"/>
        <w:jc w:val="both"/>
        <w:rPr>
          <w:rFonts w:cs="Times New Roman"/>
        </w:rPr>
      </w:pPr>
      <w:r w:rsidRPr="0051055E">
        <w:rPr>
          <w:rFonts w:cs="Times New Roman"/>
        </w:rPr>
        <w:t>zasady</w:t>
      </w:r>
      <w:r w:rsidR="00E27D05" w:rsidRPr="0051055E">
        <w:rPr>
          <w:rFonts w:cs="Times New Roman"/>
        </w:rPr>
        <w:t xml:space="preserve"> dotyczące szcz</w:t>
      </w:r>
      <w:r w:rsidR="00BE0A18" w:rsidRPr="0051055E">
        <w:rPr>
          <w:rFonts w:cs="Times New Roman"/>
        </w:rPr>
        <w:t xml:space="preserve">ególnych rozwiązań </w:t>
      </w:r>
      <w:r w:rsidR="00CE06AB" w:rsidRPr="0051055E">
        <w:rPr>
          <w:rFonts w:cs="Times New Roman"/>
        </w:rPr>
        <w:t>związanych z </w:t>
      </w:r>
      <w:r w:rsidR="00E27D05" w:rsidRPr="0051055E">
        <w:rPr>
          <w:rFonts w:cs="Times New Roman"/>
        </w:rPr>
        <w:t xml:space="preserve">zapewnieniem bezpieczeństwa przeprowadzania egzaminu </w:t>
      </w:r>
      <w:r w:rsidR="00E27D05" w:rsidRPr="0051055E">
        <w:rPr>
          <w:rFonts w:cs="Times New Roman"/>
          <w:u w:val="single"/>
        </w:rPr>
        <w:t xml:space="preserve">z danego </w:t>
      </w:r>
      <w:r w:rsidRPr="0051055E">
        <w:rPr>
          <w:rFonts w:cs="Times New Roman"/>
          <w:u w:val="single"/>
        </w:rPr>
        <w:t>przedmiotu</w:t>
      </w:r>
      <w:r w:rsidR="00E27D05" w:rsidRPr="0051055E">
        <w:rPr>
          <w:rFonts w:cs="Times New Roman"/>
          <w:u w:val="single"/>
        </w:rPr>
        <w:t xml:space="preserve"> lub w danej sytuacji</w:t>
      </w:r>
    </w:p>
    <w:p w:rsidR="00E2002E" w:rsidRPr="00537C50" w:rsidRDefault="00E27D05" w:rsidP="00537C50">
      <w:pPr>
        <w:pStyle w:val="Akapitzlist"/>
        <w:numPr>
          <w:ilvl w:val="0"/>
          <w:numId w:val="29"/>
        </w:numPr>
        <w:spacing w:after="100" w:line="276" w:lineRule="auto"/>
        <w:ind w:left="357" w:hanging="357"/>
        <w:contextualSpacing w:val="0"/>
        <w:jc w:val="both"/>
        <w:rPr>
          <w:rFonts w:cs="Times New Roman"/>
        </w:rPr>
      </w:pPr>
      <w:r w:rsidRPr="0051055E">
        <w:rPr>
          <w:rFonts w:cs="Times New Roman"/>
        </w:rPr>
        <w:t xml:space="preserve">wytyczne określające sposób postępowania w przypadku </w:t>
      </w:r>
      <w:r w:rsidRPr="0051055E">
        <w:rPr>
          <w:rFonts w:cs="Times New Roman"/>
          <w:u w:val="single"/>
        </w:rPr>
        <w:t>podejrzenia zakażenia</w:t>
      </w:r>
      <w:r w:rsidRPr="0051055E">
        <w:rPr>
          <w:rFonts w:cs="Times New Roman"/>
        </w:rPr>
        <w:t xml:space="preserve"> u członka zespołu </w:t>
      </w:r>
      <w:r w:rsidR="00E2002E" w:rsidRPr="0051055E">
        <w:rPr>
          <w:rFonts w:cs="Times New Roman"/>
        </w:rPr>
        <w:t>egzaminacyjnego lub u zdającego</w:t>
      </w:r>
    </w:p>
    <w:p w:rsidR="00981779" w:rsidRPr="0051055E" w:rsidRDefault="00981779" w:rsidP="00981779">
      <w:pPr>
        <w:pStyle w:val="Akapitzlist"/>
        <w:spacing w:after="100" w:line="276" w:lineRule="auto"/>
        <w:ind w:left="357"/>
        <w:contextualSpacing w:val="0"/>
        <w:jc w:val="both"/>
        <w:rPr>
          <w:rFonts w:cs="Times New Roman"/>
          <w:sz w:val="10"/>
          <w:szCs w:val="10"/>
        </w:rPr>
      </w:pPr>
    </w:p>
    <w:p w:rsidR="00D34A89" w:rsidRPr="0051055E" w:rsidRDefault="00531885" w:rsidP="007409FC">
      <w:pPr>
        <w:pStyle w:val="Akapitzlist"/>
        <w:numPr>
          <w:ilvl w:val="0"/>
          <w:numId w:val="1"/>
        </w:numPr>
        <w:shd w:val="clear" w:color="auto" w:fill="E7E6E6" w:themeFill="background2"/>
        <w:spacing w:line="276" w:lineRule="auto"/>
        <w:jc w:val="both"/>
        <w:rPr>
          <w:rFonts w:cs="Times New Roman"/>
          <w:b/>
          <w:sz w:val="24"/>
        </w:rPr>
      </w:pPr>
      <w:r w:rsidRPr="0051055E">
        <w:rPr>
          <w:rFonts w:cs="Times New Roman"/>
          <w:b/>
          <w:sz w:val="24"/>
        </w:rPr>
        <w:t>Zdający oraz inne osoby biorące udział w organizowaniu i przeprowadzaniu egzaminów</w:t>
      </w:r>
    </w:p>
    <w:p w:rsidR="006B6787" w:rsidRPr="0051055E" w:rsidRDefault="006B6787" w:rsidP="007409FC">
      <w:pPr>
        <w:spacing w:line="276" w:lineRule="auto"/>
        <w:jc w:val="both"/>
        <w:rPr>
          <w:rFonts w:cs="Times New Roman"/>
          <w:sz w:val="24"/>
          <w:szCs w:val="24"/>
        </w:rPr>
      </w:pPr>
    </w:p>
    <w:p w:rsidR="00531885" w:rsidRPr="0051055E" w:rsidRDefault="00531885" w:rsidP="007409FC">
      <w:pPr>
        <w:spacing w:line="276" w:lineRule="auto"/>
        <w:jc w:val="both"/>
        <w:rPr>
          <w:rFonts w:cs="Times New Roman"/>
          <w:sz w:val="10"/>
          <w:szCs w:val="10"/>
        </w:rPr>
      </w:pPr>
    </w:p>
    <w:p w:rsidR="00534315" w:rsidRDefault="00534315" w:rsidP="00534315">
      <w:pPr>
        <w:pStyle w:val="Akapitzlist"/>
        <w:numPr>
          <w:ilvl w:val="1"/>
          <w:numId w:val="1"/>
        </w:numPr>
        <w:spacing w:line="276" w:lineRule="auto"/>
        <w:jc w:val="both"/>
        <w:rPr>
          <w:rFonts w:cs="Times New Roman"/>
          <w:sz w:val="24"/>
        </w:rPr>
      </w:pPr>
      <w:r w:rsidRPr="00534315">
        <w:rPr>
          <w:rFonts w:cs="Times New Roman"/>
          <w:sz w:val="24"/>
        </w:rPr>
        <w:t>Na egzamin może przyjść wyłącznie zdający, nauczyciel, inny pracownik szkoły1, obserwator, egzaminator lub inna osoba zaangażowana w przeprowadzanie egzaminu – bez objawów infekcji lub choroby zakaźnej</w:t>
      </w:r>
      <w:r>
        <w:rPr>
          <w:rFonts w:cs="Times New Roman"/>
          <w:sz w:val="24"/>
        </w:rPr>
        <w:t>.</w:t>
      </w:r>
    </w:p>
    <w:p w:rsidR="00531885" w:rsidRDefault="00534315" w:rsidP="00534315">
      <w:pPr>
        <w:pStyle w:val="Akapitzlist"/>
        <w:numPr>
          <w:ilvl w:val="1"/>
          <w:numId w:val="1"/>
        </w:numPr>
        <w:spacing w:line="276" w:lineRule="auto"/>
        <w:jc w:val="both"/>
        <w:rPr>
          <w:rFonts w:cs="Times New Roman"/>
          <w:sz w:val="24"/>
        </w:rPr>
      </w:pPr>
      <w:r w:rsidRPr="00534315">
        <w:rPr>
          <w:rFonts w:cs="Times New Roman"/>
          <w:sz w:val="24"/>
        </w:rPr>
        <w:t>Zdający, nauczyciel oraz każda inna osoba uczestnicząca w przeprowadzaniu egzaminu nie może przyjść na egzamin, gdy został nałożony na niego obowiązek kwarantanny lub izolacji domowej.</w:t>
      </w:r>
    </w:p>
    <w:p w:rsidR="000959AD" w:rsidRPr="000959AD" w:rsidRDefault="000959AD" w:rsidP="000959AD">
      <w:pPr>
        <w:pStyle w:val="Akapitzlist"/>
        <w:rPr>
          <w:rFonts w:cs="Times New Roman"/>
          <w:sz w:val="24"/>
        </w:rPr>
      </w:pPr>
    </w:p>
    <w:p w:rsidR="000959AD" w:rsidRPr="00534315" w:rsidRDefault="00534315" w:rsidP="00534315">
      <w:pPr>
        <w:numPr>
          <w:ilvl w:val="1"/>
          <w:numId w:val="1"/>
        </w:numPr>
        <w:spacing w:line="276" w:lineRule="auto"/>
        <w:contextualSpacing/>
        <w:rPr>
          <w:rFonts w:cs="Times New Roman"/>
          <w:color w:val="000000" w:themeColor="text1"/>
          <w:sz w:val="24"/>
        </w:rPr>
      </w:pPr>
      <w:r w:rsidRPr="00534315">
        <w:rPr>
          <w:rFonts w:cs="Times New Roman"/>
          <w:color w:val="000000" w:themeColor="text1"/>
          <w:sz w:val="24"/>
        </w:rPr>
        <w:t>Osoba, która przechorowała COVID-19 (tzn. jest ozdrowieńcem), oraz osoba zaszczepiona przeciwko COVID-19 (tzn. osoba, która przyjęła wszystkie przewidziane procedurą dawki danej szczepionki), może przyjść na egzamin, nawet jeżeli przebywa w domu z osobą w izolacji bądź osobą na kwarantannie pod warunkiem uzyskania przez tę osobę negatywnego wyniku testu diagnostycznego w kierunku SARS-CoV-2 wykonanego po stwierdzeniu zakażenia wirusem SARS-CoV-2 u osoby prowadzącej z tą osobą wspólne gospodarstwo domowe lub z nią zamieszkującej</w:t>
      </w:r>
    </w:p>
    <w:p w:rsidR="001A5E8D" w:rsidRPr="0051055E" w:rsidRDefault="001A5E8D" w:rsidP="007409FC">
      <w:pPr>
        <w:spacing w:line="276" w:lineRule="auto"/>
        <w:jc w:val="both"/>
        <w:rPr>
          <w:rFonts w:cs="Times New Roman"/>
          <w:sz w:val="10"/>
          <w:szCs w:val="10"/>
        </w:rPr>
      </w:pPr>
    </w:p>
    <w:p w:rsidR="00531885" w:rsidRPr="0051055E" w:rsidRDefault="00531885" w:rsidP="007409FC">
      <w:pPr>
        <w:pStyle w:val="Akapitzlist"/>
        <w:numPr>
          <w:ilvl w:val="1"/>
          <w:numId w:val="1"/>
        </w:numPr>
        <w:spacing w:line="276" w:lineRule="auto"/>
        <w:jc w:val="both"/>
        <w:rPr>
          <w:rFonts w:cs="Times New Roman"/>
          <w:sz w:val="24"/>
        </w:rPr>
      </w:pPr>
      <w:r w:rsidRPr="0051055E">
        <w:rPr>
          <w:rFonts w:cs="Times New Roman"/>
          <w:sz w:val="24"/>
        </w:rPr>
        <w:t>Rodzic</w:t>
      </w:r>
      <w:r w:rsidR="00BA546A" w:rsidRPr="0051055E">
        <w:rPr>
          <w:rFonts w:cs="Times New Roman"/>
          <w:sz w:val="24"/>
        </w:rPr>
        <w:t>/</w:t>
      </w:r>
      <w:r w:rsidR="00980140" w:rsidRPr="0051055E">
        <w:rPr>
          <w:rFonts w:cs="Times New Roman"/>
          <w:sz w:val="24"/>
        </w:rPr>
        <w:t>p</w:t>
      </w:r>
      <w:r w:rsidR="00B514D0" w:rsidRPr="0051055E">
        <w:rPr>
          <w:rFonts w:cs="Times New Roman"/>
          <w:sz w:val="24"/>
        </w:rPr>
        <w:t>rawny o</w:t>
      </w:r>
      <w:r w:rsidR="00BA546A" w:rsidRPr="0051055E">
        <w:rPr>
          <w:rFonts w:cs="Times New Roman"/>
          <w:sz w:val="24"/>
        </w:rPr>
        <w:t>piekun</w:t>
      </w:r>
      <w:r w:rsidRPr="0051055E">
        <w:rPr>
          <w:rFonts w:cs="Times New Roman"/>
          <w:sz w:val="24"/>
        </w:rPr>
        <w:t xml:space="preserve"> nie może wejść z dzieckiem na teren szkoły, z wyjątkiem sytuacji, kiedy zdający wymaga pomocy np. w poruszaniu się.</w:t>
      </w:r>
    </w:p>
    <w:p w:rsidR="00531885" w:rsidRPr="0051055E" w:rsidRDefault="00531885" w:rsidP="007409FC">
      <w:pPr>
        <w:pStyle w:val="Akapitzlist"/>
        <w:spacing w:line="276" w:lineRule="auto"/>
        <w:jc w:val="both"/>
        <w:rPr>
          <w:rFonts w:cs="Times New Roman"/>
          <w:sz w:val="10"/>
          <w:szCs w:val="10"/>
        </w:rPr>
      </w:pPr>
    </w:p>
    <w:p w:rsidR="00DF3DD1" w:rsidRPr="0051055E" w:rsidRDefault="00DF3DD1" w:rsidP="007409FC">
      <w:pPr>
        <w:pStyle w:val="Akapitzlist"/>
        <w:numPr>
          <w:ilvl w:val="1"/>
          <w:numId w:val="1"/>
        </w:numPr>
        <w:spacing w:line="276" w:lineRule="auto"/>
        <w:jc w:val="both"/>
        <w:rPr>
          <w:rFonts w:cs="Times New Roman"/>
          <w:sz w:val="24"/>
        </w:rPr>
      </w:pPr>
      <w:r w:rsidRPr="0051055E">
        <w:rPr>
          <w:rFonts w:cs="Times New Roman"/>
          <w:sz w:val="24"/>
          <w:szCs w:val="24"/>
        </w:rPr>
        <w:t xml:space="preserve">Podczas egzaminu w szkole mogą przebywać </w:t>
      </w:r>
      <w:r w:rsidRPr="0051055E">
        <w:rPr>
          <w:rFonts w:cs="Times New Roman"/>
          <w:sz w:val="24"/>
          <w:szCs w:val="24"/>
          <w:u w:val="single"/>
        </w:rPr>
        <w:t>wyłącznie:</w:t>
      </w:r>
    </w:p>
    <w:p w:rsidR="00DF3DD1" w:rsidRPr="0051055E" w:rsidRDefault="00E374B9" w:rsidP="007409FC">
      <w:pPr>
        <w:pStyle w:val="Akapitzlist"/>
        <w:numPr>
          <w:ilvl w:val="0"/>
          <w:numId w:val="3"/>
        </w:numPr>
        <w:spacing w:line="276" w:lineRule="auto"/>
        <w:jc w:val="both"/>
        <w:rPr>
          <w:rFonts w:cs="Times New Roman"/>
          <w:sz w:val="24"/>
          <w:szCs w:val="24"/>
        </w:rPr>
      </w:pPr>
      <w:r w:rsidRPr="0051055E">
        <w:rPr>
          <w:rFonts w:cs="Times New Roman"/>
          <w:sz w:val="24"/>
          <w:szCs w:val="24"/>
        </w:rPr>
        <w:t>z</w:t>
      </w:r>
      <w:r w:rsidR="00DF3DD1" w:rsidRPr="0051055E">
        <w:rPr>
          <w:rFonts w:cs="Times New Roman"/>
          <w:sz w:val="24"/>
          <w:szCs w:val="24"/>
        </w:rPr>
        <w:t>dający</w:t>
      </w:r>
      <w:r w:rsidRPr="0051055E">
        <w:rPr>
          <w:rFonts w:cs="Times New Roman"/>
          <w:sz w:val="24"/>
          <w:szCs w:val="24"/>
        </w:rPr>
        <w:t>,</w:t>
      </w:r>
    </w:p>
    <w:p w:rsidR="00DF3DD1" w:rsidRPr="0051055E" w:rsidRDefault="00DF3DD1" w:rsidP="007409FC">
      <w:pPr>
        <w:pStyle w:val="Akapitzlist"/>
        <w:numPr>
          <w:ilvl w:val="0"/>
          <w:numId w:val="3"/>
        </w:numPr>
        <w:spacing w:line="276" w:lineRule="auto"/>
        <w:jc w:val="both"/>
        <w:rPr>
          <w:rFonts w:cs="Times New Roman"/>
          <w:sz w:val="24"/>
          <w:szCs w:val="24"/>
        </w:rPr>
      </w:pPr>
      <w:r w:rsidRPr="0051055E">
        <w:rPr>
          <w:rFonts w:cs="Times New Roman"/>
          <w:sz w:val="24"/>
          <w:szCs w:val="24"/>
        </w:rPr>
        <w:t xml:space="preserve">osoby zaangażowane w przeprowadzanie egzaminu, tj. członkowie zespołów nadzorujących, obserwatorzy, </w:t>
      </w:r>
      <w:r w:rsidR="00E374B9" w:rsidRPr="0051055E">
        <w:rPr>
          <w:rFonts w:cs="Times New Roman"/>
          <w:sz w:val="24"/>
          <w:szCs w:val="24"/>
        </w:rPr>
        <w:t>administratorzy pracowni</w:t>
      </w:r>
      <w:r w:rsidRPr="0051055E">
        <w:rPr>
          <w:rFonts w:cs="Times New Roman"/>
          <w:sz w:val="24"/>
          <w:szCs w:val="24"/>
        </w:rPr>
        <w:t>,</w:t>
      </w:r>
      <w:r w:rsidR="00C660C3">
        <w:rPr>
          <w:rFonts w:cs="Times New Roman"/>
          <w:sz w:val="24"/>
          <w:szCs w:val="24"/>
        </w:rPr>
        <w:t xml:space="preserve"> asystenci techniczni,</w:t>
      </w:r>
      <w:r w:rsidRPr="0051055E">
        <w:rPr>
          <w:rFonts w:cs="Times New Roman"/>
          <w:sz w:val="24"/>
          <w:szCs w:val="24"/>
        </w:rPr>
        <w:t xml:space="preserve"> osoby </w:t>
      </w:r>
      <w:r w:rsidR="00E967A9" w:rsidRPr="0051055E">
        <w:rPr>
          <w:rFonts w:cs="Times New Roman"/>
          <w:sz w:val="24"/>
          <w:szCs w:val="24"/>
        </w:rPr>
        <w:t>wyznaczone do p</w:t>
      </w:r>
      <w:r w:rsidR="0088791F" w:rsidRPr="0051055E">
        <w:rPr>
          <w:rFonts w:cs="Times New Roman"/>
          <w:sz w:val="24"/>
          <w:szCs w:val="24"/>
        </w:rPr>
        <w:t>r</w:t>
      </w:r>
      <w:r w:rsidR="00E374B9" w:rsidRPr="0051055E">
        <w:rPr>
          <w:rFonts w:cs="Times New Roman"/>
          <w:sz w:val="24"/>
          <w:szCs w:val="24"/>
        </w:rPr>
        <w:t>zygotowania i obsługi egzaminów,</w:t>
      </w:r>
    </w:p>
    <w:p w:rsidR="00DF3DD1" w:rsidRPr="0051055E" w:rsidRDefault="00DF3DD1" w:rsidP="007409FC">
      <w:pPr>
        <w:pStyle w:val="Akapitzlist"/>
        <w:numPr>
          <w:ilvl w:val="0"/>
          <w:numId w:val="3"/>
        </w:numPr>
        <w:spacing w:line="276" w:lineRule="auto"/>
        <w:jc w:val="both"/>
        <w:rPr>
          <w:rFonts w:cs="Times New Roman"/>
          <w:sz w:val="24"/>
          <w:szCs w:val="24"/>
        </w:rPr>
      </w:pPr>
      <w:r w:rsidRPr="0051055E">
        <w:rPr>
          <w:rFonts w:cs="Times New Roman"/>
          <w:sz w:val="24"/>
          <w:szCs w:val="24"/>
        </w:rPr>
        <w:t xml:space="preserve">inni pracownicy szkoły odpowiedzialni </w:t>
      </w:r>
      <w:r w:rsidR="00ED6D7F" w:rsidRPr="0051055E">
        <w:rPr>
          <w:rFonts w:cs="Times New Roman"/>
          <w:sz w:val="24"/>
          <w:szCs w:val="24"/>
        </w:rPr>
        <w:t xml:space="preserve">m.in. </w:t>
      </w:r>
      <w:r w:rsidRPr="0051055E">
        <w:rPr>
          <w:rFonts w:cs="Times New Roman"/>
          <w:sz w:val="24"/>
          <w:szCs w:val="24"/>
        </w:rPr>
        <w:t>za utrzymanie obiektu w czysto</w:t>
      </w:r>
      <w:r w:rsidR="00ED6D7F" w:rsidRPr="0051055E">
        <w:rPr>
          <w:rFonts w:cs="Times New Roman"/>
          <w:sz w:val="24"/>
          <w:szCs w:val="24"/>
        </w:rPr>
        <w:t>ści, dezynfekcję, otwieranie/zamykanie drzwi</w:t>
      </w:r>
      <w:r w:rsidR="00C660C3">
        <w:rPr>
          <w:rFonts w:cs="Times New Roman"/>
          <w:sz w:val="24"/>
          <w:szCs w:val="24"/>
        </w:rPr>
        <w:t>, obsługę szatni</w:t>
      </w:r>
    </w:p>
    <w:p w:rsidR="000E6C24" w:rsidRPr="0051055E" w:rsidRDefault="000E6C24" w:rsidP="007409FC">
      <w:pPr>
        <w:pStyle w:val="Akapitzlist"/>
        <w:numPr>
          <w:ilvl w:val="0"/>
          <w:numId w:val="3"/>
        </w:numPr>
        <w:spacing w:line="276" w:lineRule="auto"/>
        <w:jc w:val="both"/>
        <w:rPr>
          <w:rFonts w:cs="Times New Roman"/>
          <w:sz w:val="24"/>
          <w:szCs w:val="24"/>
        </w:rPr>
      </w:pPr>
      <w:r w:rsidRPr="0051055E">
        <w:rPr>
          <w:rFonts w:cs="Times New Roman"/>
          <w:sz w:val="24"/>
          <w:szCs w:val="24"/>
        </w:rPr>
        <w:t xml:space="preserve">uczniowie innych </w:t>
      </w:r>
      <w:r w:rsidR="00462272" w:rsidRPr="0051055E">
        <w:rPr>
          <w:rFonts w:cs="Times New Roman"/>
          <w:sz w:val="24"/>
          <w:szCs w:val="24"/>
        </w:rPr>
        <w:t>klas oraz nauczyciele,</w:t>
      </w:r>
      <w:r w:rsidR="009A2C39" w:rsidRPr="0051055E">
        <w:rPr>
          <w:rFonts w:cs="Times New Roman"/>
          <w:sz w:val="24"/>
          <w:szCs w:val="24"/>
        </w:rPr>
        <w:t> </w:t>
      </w:r>
      <w:r w:rsidR="00462272" w:rsidRPr="0051055E">
        <w:rPr>
          <w:rFonts w:cs="Times New Roman"/>
          <w:sz w:val="24"/>
          <w:szCs w:val="24"/>
        </w:rPr>
        <w:t>przeprowadzający zajęcia edukacyjne</w:t>
      </w:r>
      <w:r w:rsidRPr="0051055E">
        <w:rPr>
          <w:rFonts w:cs="Times New Roman"/>
          <w:sz w:val="24"/>
          <w:szCs w:val="24"/>
        </w:rPr>
        <w:t xml:space="preserve"> w dniu</w:t>
      </w:r>
      <w:r w:rsidR="00962E50" w:rsidRPr="0051055E">
        <w:rPr>
          <w:rFonts w:cs="Times New Roman"/>
          <w:sz w:val="24"/>
          <w:szCs w:val="24"/>
        </w:rPr>
        <w:t xml:space="preserve"> przeprowadzania egzaminu</w:t>
      </w:r>
    </w:p>
    <w:p w:rsidR="00DF3DD1" w:rsidRDefault="00DF3DD1" w:rsidP="007409FC">
      <w:pPr>
        <w:pStyle w:val="Akapitzlist"/>
        <w:numPr>
          <w:ilvl w:val="0"/>
          <w:numId w:val="3"/>
        </w:numPr>
        <w:spacing w:line="276" w:lineRule="auto"/>
        <w:jc w:val="both"/>
        <w:rPr>
          <w:rFonts w:cs="Times New Roman"/>
          <w:sz w:val="24"/>
          <w:szCs w:val="24"/>
        </w:rPr>
      </w:pPr>
      <w:r w:rsidRPr="0051055E">
        <w:rPr>
          <w:rFonts w:cs="Times New Roman"/>
          <w:sz w:val="24"/>
          <w:szCs w:val="24"/>
        </w:rPr>
        <w:t xml:space="preserve">pracownicy </w:t>
      </w:r>
      <w:r w:rsidR="00C677D6" w:rsidRPr="0051055E">
        <w:rPr>
          <w:rFonts w:cs="Times New Roman"/>
          <w:sz w:val="24"/>
          <w:szCs w:val="24"/>
        </w:rPr>
        <w:t xml:space="preserve">odpowiednich </w:t>
      </w:r>
      <w:r w:rsidRPr="0051055E">
        <w:rPr>
          <w:rFonts w:cs="Times New Roman"/>
          <w:sz w:val="24"/>
          <w:szCs w:val="24"/>
        </w:rPr>
        <w:t>służb</w:t>
      </w:r>
      <w:r w:rsidR="009A2C39" w:rsidRPr="0051055E">
        <w:rPr>
          <w:rFonts w:cs="Times New Roman"/>
          <w:sz w:val="24"/>
          <w:szCs w:val="24"/>
        </w:rPr>
        <w:t>, np. medycznych</w:t>
      </w:r>
      <w:r w:rsidRPr="0051055E">
        <w:rPr>
          <w:rFonts w:cs="Times New Roman"/>
          <w:sz w:val="24"/>
          <w:szCs w:val="24"/>
        </w:rPr>
        <w:t>, jeżeli wystąpi taka konieczność.</w:t>
      </w:r>
    </w:p>
    <w:p w:rsidR="00C660C3" w:rsidRDefault="00C660C3" w:rsidP="00C660C3">
      <w:pPr>
        <w:spacing w:line="276" w:lineRule="auto"/>
        <w:jc w:val="both"/>
        <w:rPr>
          <w:rFonts w:cs="Times New Roman"/>
          <w:sz w:val="24"/>
          <w:szCs w:val="24"/>
        </w:rPr>
      </w:pPr>
    </w:p>
    <w:p w:rsidR="00C660C3" w:rsidRPr="00C660C3" w:rsidRDefault="00C660C3" w:rsidP="00C660C3">
      <w:pPr>
        <w:spacing w:line="276" w:lineRule="auto"/>
        <w:jc w:val="both"/>
        <w:rPr>
          <w:rFonts w:cs="Times New Roman"/>
          <w:sz w:val="24"/>
          <w:szCs w:val="24"/>
        </w:rPr>
      </w:pPr>
    </w:p>
    <w:p w:rsidR="00C660C3" w:rsidRDefault="00C660C3" w:rsidP="00C660C3">
      <w:pPr>
        <w:pStyle w:val="Akapitzlist"/>
        <w:spacing w:line="276" w:lineRule="auto"/>
        <w:ind w:left="964"/>
        <w:jc w:val="both"/>
        <w:rPr>
          <w:sz w:val="23"/>
          <w:szCs w:val="23"/>
        </w:rPr>
      </w:pPr>
      <w:r>
        <w:rPr>
          <w:sz w:val="23"/>
          <w:szCs w:val="23"/>
        </w:rPr>
        <w:lastRenderedPageBreak/>
        <w:t>Są one zobowiązane do zastosowania środków ochronnych (maseczki), zachowania dystansu od innych osób (min. 1,5 m) oraz przebywania w wyznaczonych obszarach szkoły. Dodatkowo zaleca się dezynfekcję rąk lub użycie rękawiczek jednorazowych.</w:t>
      </w:r>
    </w:p>
    <w:p w:rsidR="00C06AA6" w:rsidRPr="00C660C3" w:rsidRDefault="00DF3DD1" w:rsidP="00C660C3">
      <w:pPr>
        <w:pStyle w:val="Akapitzlist"/>
        <w:spacing w:line="276" w:lineRule="auto"/>
        <w:ind w:left="964"/>
        <w:jc w:val="both"/>
        <w:rPr>
          <w:rFonts w:cs="Times New Roman"/>
          <w:sz w:val="24"/>
          <w:szCs w:val="24"/>
        </w:rPr>
      </w:pPr>
      <w:r w:rsidRPr="0051055E">
        <w:rPr>
          <w:rFonts w:cs="Times New Roman"/>
          <w:sz w:val="24"/>
          <w:szCs w:val="24"/>
        </w:rPr>
        <w:t xml:space="preserve">Niedozwolone jest </w:t>
      </w:r>
      <w:r w:rsidR="00C677D6" w:rsidRPr="0051055E">
        <w:rPr>
          <w:rFonts w:cs="Times New Roman"/>
          <w:sz w:val="24"/>
          <w:szCs w:val="24"/>
        </w:rPr>
        <w:t>przebywani</w:t>
      </w:r>
      <w:r w:rsidRPr="0051055E">
        <w:rPr>
          <w:rFonts w:cs="Times New Roman"/>
          <w:sz w:val="24"/>
          <w:szCs w:val="24"/>
        </w:rPr>
        <w:t>e na teren</w:t>
      </w:r>
      <w:r w:rsidR="003F4F1D" w:rsidRPr="0051055E">
        <w:rPr>
          <w:rFonts w:cs="Times New Roman"/>
          <w:sz w:val="24"/>
          <w:szCs w:val="24"/>
        </w:rPr>
        <w:t>ie</w:t>
      </w:r>
      <w:r w:rsidRPr="0051055E">
        <w:rPr>
          <w:rFonts w:cs="Times New Roman"/>
          <w:sz w:val="24"/>
          <w:szCs w:val="24"/>
        </w:rPr>
        <w:t xml:space="preserve"> szkoły osób </w:t>
      </w:r>
      <w:r w:rsidR="003F4F1D" w:rsidRPr="0051055E">
        <w:rPr>
          <w:rFonts w:cs="Times New Roman"/>
          <w:sz w:val="24"/>
          <w:szCs w:val="24"/>
        </w:rPr>
        <w:t>innych niż wyżej wymienione, w </w:t>
      </w:r>
      <w:r w:rsidRPr="0051055E">
        <w:rPr>
          <w:rFonts w:cs="Times New Roman"/>
          <w:sz w:val="24"/>
          <w:szCs w:val="24"/>
        </w:rPr>
        <w:t xml:space="preserve">tym </w:t>
      </w:r>
      <w:r w:rsidR="005367BF" w:rsidRPr="0051055E">
        <w:rPr>
          <w:rFonts w:cs="Times New Roman"/>
          <w:sz w:val="24"/>
          <w:szCs w:val="24"/>
        </w:rPr>
        <w:t>rodziców/</w:t>
      </w:r>
      <w:r w:rsidR="00B514D0" w:rsidRPr="0051055E">
        <w:rPr>
          <w:rFonts w:cs="Times New Roman"/>
          <w:sz w:val="24"/>
          <w:szCs w:val="24"/>
        </w:rPr>
        <w:t xml:space="preserve">prawnych </w:t>
      </w:r>
      <w:r w:rsidR="005367BF" w:rsidRPr="0051055E">
        <w:rPr>
          <w:rFonts w:cs="Times New Roman"/>
          <w:sz w:val="24"/>
          <w:szCs w:val="24"/>
        </w:rPr>
        <w:t>o</w:t>
      </w:r>
      <w:r w:rsidR="002564B5" w:rsidRPr="0051055E">
        <w:rPr>
          <w:rFonts w:cs="Times New Roman"/>
          <w:sz w:val="24"/>
          <w:szCs w:val="24"/>
        </w:rPr>
        <w:t>piekunów uczniów.</w:t>
      </w:r>
    </w:p>
    <w:p w:rsidR="002723D3" w:rsidRPr="0051055E" w:rsidRDefault="002723D3" w:rsidP="007409FC">
      <w:pPr>
        <w:spacing w:line="276" w:lineRule="auto"/>
        <w:jc w:val="both"/>
        <w:rPr>
          <w:rFonts w:cs="Times New Roman"/>
          <w:sz w:val="10"/>
          <w:szCs w:val="10"/>
        </w:rPr>
      </w:pPr>
    </w:p>
    <w:p w:rsidR="00230DC0" w:rsidRPr="0051055E" w:rsidRDefault="00230DC0" w:rsidP="007409FC">
      <w:pPr>
        <w:pStyle w:val="Akapitzlist"/>
        <w:numPr>
          <w:ilvl w:val="1"/>
          <w:numId w:val="1"/>
        </w:numPr>
        <w:spacing w:line="276" w:lineRule="auto"/>
        <w:jc w:val="both"/>
        <w:rPr>
          <w:rFonts w:cs="Times New Roman"/>
          <w:sz w:val="24"/>
        </w:rPr>
      </w:pPr>
      <w:r w:rsidRPr="0051055E">
        <w:rPr>
          <w:rFonts w:cs="Times New Roman"/>
          <w:sz w:val="24"/>
        </w:rPr>
        <w:t>Zdający nie powinni wnosić na teren szkoły zbędnych rzeczy, w tym książek, telefonów komórkowych, maskotek.</w:t>
      </w:r>
    </w:p>
    <w:p w:rsidR="00230DC0" w:rsidRPr="0051055E" w:rsidRDefault="00230DC0" w:rsidP="007409FC">
      <w:pPr>
        <w:spacing w:line="276" w:lineRule="auto"/>
        <w:jc w:val="both"/>
        <w:rPr>
          <w:rFonts w:cs="Times New Roman"/>
          <w:sz w:val="10"/>
          <w:szCs w:val="10"/>
        </w:rPr>
      </w:pPr>
    </w:p>
    <w:p w:rsidR="00AA2336" w:rsidRPr="0051055E" w:rsidRDefault="001001A8" w:rsidP="007409FC">
      <w:pPr>
        <w:pStyle w:val="Akapitzlist"/>
        <w:numPr>
          <w:ilvl w:val="1"/>
          <w:numId w:val="1"/>
        </w:numPr>
        <w:spacing w:line="276" w:lineRule="auto"/>
        <w:jc w:val="both"/>
        <w:rPr>
          <w:rFonts w:cs="Times New Roman"/>
          <w:sz w:val="24"/>
        </w:rPr>
      </w:pPr>
      <w:r w:rsidRPr="0051055E">
        <w:rPr>
          <w:rFonts w:cs="Times New Roman"/>
          <w:sz w:val="24"/>
        </w:rPr>
        <w:t>Na egzaminie każdy zdający korzysta z własnych przyborów piśmienniczych, linijki, cyrkla, kalkulatora itd</w:t>
      </w:r>
      <w:r w:rsidR="00E55A9F" w:rsidRPr="0051055E">
        <w:rPr>
          <w:rFonts w:cs="Times New Roman"/>
          <w:sz w:val="24"/>
        </w:rPr>
        <w:t>. Rezerwowe długopisy i kalkulatory dla zdających należy</w:t>
      </w:r>
      <w:r w:rsidRPr="0051055E">
        <w:rPr>
          <w:rFonts w:cs="Times New Roman"/>
          <w:sz w:val="24"/>
        </w:rPr>
        <w:t xml:space="preserve"> </w:t>
      </w:r>
      <w:r w:rsidR="00E55A9F" w:rsidRPr="0051055E">
        <w:rPr>
          <w:rFonts w:cs="Times New Roman"/>
          <w:sz w:val="24"/>
        </w:rPr>
        <w:t>zdezynfekować</w:t>
      </w:r>
      <w:r w:rsidR="001B0BE0" w:rsidRPr="0051055E">
        <w:rPr>
          <w:rFonts w:cs="Times New Roman"/>
          <w:sz w:val="24"/>
        </w:rPr>
        <w:t>.</w:t>
      </w:r>
      <w:r w:rsidRPr="0051055E">
        <w:rPr>
          <w:rFonts w:cs="Times New Roman"/>
          <w:sz w:val="24"/>
        </w:rPr>
        <w:t xml:space="preserve"> Zdający </w:t>
      </w:r>
      <w:r w:rsidRPr="0051055E">
        <w:rPr>
          <w:rFonts w:cs="Times New Roman"/>
          <w:sz w:val="24"/>
          <w:u w:val="single"/>
        </w:rPr>
        <w:t>nie mogą</w:t>
      </w:r>
      <w:r w:rsidRPr="0051055E">
        <w:rPr>
          <w:rFonts w:cs="Times New Roman"/>
          <w:sz w:val="24"/>
        </w:rPr>
        <w:t xml:space="preserve"> pożyczać przyborów od innych zdających.</w:t>
      </w:r>
    </w:p>
    <w:p w:rsidR="00C660B5" w:rsidRPr="0051055E" w:rsidRDefault="00C660B5" w:rsidP="007409FC">
      <w:pPr>
        <w:spacing w:line="276" w:lineRule="auto"/>
        <w:jc w:val="both"/>
        <w:rPr>
          <w:rFonts w:cs="Times New Roman"/>
          <w:sz w:val="10"/>
          <w:szCs w:val="10"/>
        </w:rPr>
      </w:pPr>
    </w:p>
    <w:p w:rsidR="00962E02" w:rsidRPr="0051055E" w:rsidRDefault="004B6A2A" w:rsidP="007409FC">
      <w:pPr>
        <w:pStyle w:val="Akapitzlist"/>
        <w:numPr>
          <w:ilvl w:val="1"/>
          <w:numId w:val="1"/>
        </w:numPr>
        <w:spacing w:line="276" w:lineRule="auto"/>
        <w:jc w:val="both"/>
        <w:rPr>
          <w:rFonts w:cs="Times New Roman"/>
          <w:sz w:val="24"/>
        </w:rPr>
      </w:pPr>
      <w:r w:rsidRPr="0051055E">
        <w:rPr>
          <w:rFonts w:cs="Times New Roman"/>
          <w:sz w:val="24"/>
        </w:rPr>
        <w:t>Szkoła nie zapewnia wody pitnej. Na egzamin na</w:t>
      </w:r>
      <w:r w:rsidR="00AA2336" w:rsidRPr="0051055E">
        <w:rPr>
          <w:rFonts w:cs="Times New Roman"/>
          <w:sz w:val="24"/>
        </w:rPr>
        <w:t>leży przynieść własną butelkę z </w:t>
      </w:r>
      <w:r w:rsidRPr="0051055E">
        <w:rPr>
          <w:rFonts w:cs="Times New Roman"/>
          <w:sz w:val="24"/>
        </w:rPr>
        <w:t>wodą.</w:t>
      </w:r>
    </w:p>
    <w:p w:rsidR="0088791F" w:rsidRPr="0051055E" w:rsidRDefault="0088791F" w:rsidP="007409FC">
      <w:pPr>
        <w:spacing w:line="276" w:lineRule="auto"/>
        <w:jc w:val="both"/>
        <w:rPr>
          <w:rFonts w:cs="Times New Roman"/>
          <w:sz w:val="10"/>
          <w:szCs w:val="10"/>
        </w:rPr>
      </w:pPr>
    </w:p>
    <w:p w:rsidR="004B6A2A" w:rsidRPr="0051055E" w:rsidRDefault="004B6A2A" w:rsidP="007409FC">
      <w:pPr>
        <w:pStyle w:val="Akapitzlist"/>
        <w:numPr>
          <w:ilvl w:val="1"/>
          <w:numId w:val="1"/>
        </w:numPr>
        <w:spacing w:line="276" w:lineRule="auto"/>
        <w:jc w:val="both"/>
        <w:rPr>
          <w:rFonts w:cs="Times New Roman"/>
          <w:sz w:val="24"/>
        </w:rPr>
      </w:pPr>
      <w:r w:rsidRPr="0051055E">
        <w:rPr>
          <w:rFonts w:cs="Times New Roman"/>
          <w:sz w:val="24"/>
        </w:rPr>
        <w:t xml:space="preserve">Na </w:t>
      </w:r>
      <w:r w:rsidR="00C660B5" w:rsidRPr="0051055E">
        <w:rPr>
          <w:rFonts w:cs="Times New Roman"/>
          <w:sz w:val="24"/>
        </w:rPr>
        <w:t>terenie szkoły nie zapewnia się</w:t>
      </w:r>
      <w:r w:rsidRPr="0051055E">
        <w:rPr>
          <w:rFonts w:cs="Times New Roman"/>
          <w:sz w:val="24"/>
        </w:rPr>
        <w:t xml:space="preserve"> posiłków. Osoby przystępujące do więcej niż jednego egzaminu w ciągu dnia będą mogły zjeść przyniesione przez siebie produkty w przerwie między egzaminami.</w:t>
      </w:r>
    </w:p>
    <w:p w:rsidR="004B6A2A" w:rsidRPr="0051055E" w:rsidRDefault="004B6A2A" w:rsidP="007409FC">
      <w:pPr>
        <w:pStyle w:val="Akapitzlist"/>
        <w:spacing w:line="276" w:lineRule="auto"/>
        <w:jc w:val="both"/>
        <w:rPr>
          <w:rFonts w:cs="Times New Roman"/>
          <w:sz w:val="10"/>
          <w:szCs w:val="10"/>
        </w:rPr>
      </w:pPr>
    </w:p>
    <w:p w:rsidR="004B6A2A" w:rsidRPr="000959AD" w:rsidRDefault="004B6A2A" w:rsidP="007409FC">
      <w:pPr>
        <w:pStyle w:val="Akapitzlist"/>
        <w:numPr>
          <w:ilvl w:val="1"/>
          <w:numId w:val="1"/>
        </w:numPr>
        <w:spacing w:line="276" w:lineRule="auto"/>
        <w:jc w:val="both"/>
        <w:rPr>
          <w:rFonts w:cs="Times New Roman"/>
          <w:sz w:val="24"/>
        </w:rPr>
      </w:pPr>
      <w:r w:rsidRPr="0051055E">
        <w:rPr>
          <w:rFonts w:cs="Times New Roman"/>
          <w:sz w:val="24"/>
        </w:rPr>
        <w:t xml:space="preserve">Osoby, które przystępują do dwóch egzaminów jednego dnia, mogą w czasie przerwy opuścić budynek szkoły albo oczekiwać </w:t>
      </w:r>
      <w:r w:rsidR="000D2826" w:rsidRPr="0051055E">
        <w:rPr>
          <w:rFonts w:cs="Times New Roman"/>
          <w:sz w:val="24"/>
        </w:rPr>
        <w:t>na terenie szkoły</w:t>
      </w:r>
      <w:r w:rsidRPr="0051055E">
        <w:rPr>
          <w:rFonts w:cs="Times New Roman"/>
          <w:sz w:val="24"/>
        </w:rPr>
        <w:t xml:space="preserve"> na rozpoczęcie kolejnego egzaminu</w:t>
      </w:r>
      <w:r w:rsidR="00F4222D" w:rsidRPr="0051055E">
        <w:rPr>
          <w:rFonts w:cs="Times New Roman"/>
          <w:sz w:val="24"/>
        </w:rPr>
        <w:t xml:space="preserve"> danego dnia w bibliotece szkolnej</w:t>
      </w:r>
      <w:r w:rsidR="000959AD">
        <w:rPr>
          <w:rFonts w:cs="Times New Roman"/>
          <w:sz w:val="24"/>
        </w:rPr>
        <w:t xml:space="preserve"> (z </w:t>
      </w:r>
      <w:r w:rsidR="000959AD" w:rsidRPr="000959AD">
        <w:rPr>
          <w:rFonts w:cs="Times New Roman"/>
          <w:sz w:val="24"/>
        </w:rPr>
        <w:t>zachowaniem dystansu 1,5 m, okna w pomieszczeniu powinny być otwarte, o ile pozwalają na to warunki atmosferyczne).</w:t>
      </w:r>
    </w:p>
    <w:p w:rsidR="00230DC0" w:rsidRPr="0051055E" w:rsidRDefault="00230DC0" w:rsidP="007409FC">
      <w:pPr>
        <w:pStyle w:val="Akapitzlist"/>
        <w:spacing w:line="276" w:lineRule="auto"/>
        <w:jc w:val="both"/>
        <w:rPr>
          <w:rFonts w:cs="Times New Roman"/>
          <w:sz w:val="10"/>
          <w:szCs w:val="10"/>
        </w:rPr>
      </w:pPr>
    </w:p>
    <w:p w:rsidR="00BA579D" w:rsidRPr="0051055E" w:rsidRDefault="004B4AA2" w:rsidP="007409FC">
      <w:pPr>
        <w:pStyle w:val="Akapitzlist"/>
        <w:numPr>
          <w:ilvl w:val="1"/>
          <w:numId w:val="1"/>
        </w:numPr>
        <w:spacing w:line="276" w:lineRule="auto"/>
        <w:jc w:val="both"/>
        <w:rPr>
          <w:rFonts w:cs="Times New Roman"/>
          <w:sz w:val="24"/>
        </w:rPr>
      </w:pPr>
      <w:r w:rsidRPr="0051055E">
        <w:rPr>
          <w:rFonts w:cs="Times New Roman"/>
          <w:sz w:val="24"/>
        </w:rPr>
        <w:t xml:space="preserve">W każdym dniu egzaminu wyznaczonych jest min. </w:t>
      </w:r>
      <w:r w:rsidR="008B3F2A" w:rsidRPr="0051055E">
        <w:rPr>
          <w:rFonts w:cs="Times New Roman"/>
          <w:sz w:val="24"/>
        </w:rPr>
        <w:t>1</w:t>
      </w:r>
      <w:r w:rsidR="00230DC0" w:rsidRPr="0051055E">
        <w:rPr>
          <w:rFonts w:cs="Times New Roman"/>
          <w:sz w:val="24"/>
        </w:rPr>
        <w:t xml:space="preserve"> rezerwowy człon</w:t>
      </w:r>
      <w:r w:rsidR="008B3F2A" w:rsidRPr="0051055E">
        <w:rPr>
          <w:rFonts w:cs="Times New Roman"/>
          <w:sz w:val="24"/>
        </w:rPr>
        <w:t>e</w:t>
      </w:r>
      <w:r w:rsidR="00230DC0" w:rsidRPr="0051055E">
        <w:rPr>
          <w:rFonts w:cs="Times New Roman"/>
          <w:sz w:val="24"/>
        </w:rPr>
        <w:t>k z</w:t>
      </w:r>
      <w:r w:rsidRPr="0051055E">
        <w:rPr>
          <w:rFonts w:cs="Times New Roman"/>
          <w:sz w:val="24"/>
        </w:rPr>
        <w:t>espołów nadzorujących, który ew. zastąpi</w:t>
      </w:r>
      <w:r w:rsidR="00230DC0" w:rsidRPr="0051055E">
        <w:rPr>
          <w:rFonts w:cs="Times New Roman"/>
          <w:sz w:val="24"/>
        </w:rPr>
        <w:t xml:space="preserve"> osob</w:t>
      </w:r>
      <w:r w:rsidR="008B3F2A" w:rsidRPr="0051055E">
        <w:rPr>
          <w:rFonts w:cs="Times New Roman"/>
          <w:sz w:val="24"/>
        </w:rPr>
        <w:t>ę</w:t>
      </w:r>
      <w:r w:rsidR="00230DC0" w:rsidRPr="0051055E">
        <w:rPr>
          <w:rFonts w:cs="Times New Roman"/>
          <w:sz w:val="24"/>
        </w:rPr>
        <w:t>, któr</w:t>
      </w:r>
      <w:r w:rsidR="008B3F2A" w:rsidRPr="0051055E">
        <w:rPr>
          <w:rFonts w:cs="Times New Roman"/>
          <w:sz w:val="24"/>
        </w:rPr>
        <w:t>a</w:t>
      </w:r>
      <w:r w:rsidR="00230DC0" w:rsidRPr="0051055E">
        <w:rPr>
          <w:rFonts w:cs="Times New Roman"/>
          <w:sz w:val="24"/>
        </w:rPr>
        <w:t xml:space="preserve"> z uzasadnionych powodów, w tym ze względu na chorobę, nie będ</w:t>
      </w:r>
      <w:r w:rsidR="008B3F2A" w:rsidRPr="0051055E">
        <w:rPr>
          <w:rFonts w:cs="Times New Roman"/>
          <w:sz w:val="24"/>
        </w:rPr>
        <w:t>zie mogła</w:t>
      </w:r>
      <w:r w:rsidR="00230DC0" w:rsidRPr="0051055E">
        <w:rPr>
          <w:rFonts w:cs="Times New Roman"/>
          <w:sz w:val="24"/>
        </w:rPr>
        <w:t xml:space="preserve"> przyjść do pracy w dniu egzaminu.</w:t>
      </w:r>
    </w:p>
    <w:p w:rsidR="00BA579D" w:rsidRPr="0051055E" w:rsidRDefault="00BA579D" w:rsidP="007409FC">
      <w:pPr>
        <w:pStyle w:val="Akapitzlist"/>
        <w:jc w:val="both"/>
        <w:rPr>
          <w:rFonts w:cs="Times New Roman"/>
          <w:sz w:val="10"/>
          <w:szCs w:val="10"/>
        </w:rPr>
      </w:pPr>
    </w:p>
    <w:p w:rsidR="000959AD" w:rsidRPr="00E73B18" w:rsidRDefault="000959AD" w:rsidP="000959AD">
      <w:pPr>
        <w:spacing w:line="360" w:lineRule="auto"/>
        <w:rPr>
          <w:rFonts w:ascii="Arial" w:hAnsi="Arial" w:cs="Arial"/>
          <w:sz w:val="24"/>
        </w:rPr>
      </w:pPr>
    </w:p>
    <w:p w:rsidR="00531885" w:rsidRPr="0051055E" w:rsidRDefault="0001511C" w:rsidP="007409FC">
      <w:pPr>
        <w:pStyle w:val="Akapitzlist"/>
        <w:numPr>
          <w:ilvl w:val="0"/>
          <w:numId w:val="12"/>
        </w:numPr>
        <w:spacing w:line="276" w:lineRule="auto"/>
        <w:jc w:val="both"/>
        <w:rPr>
          <w:rFonts w:cs="Times New Roman"/>
          <w:b/>
          <w:sz w:val="24"/>
          <w:u w:val="single"/>
        </w:rPr>
      </w:pPr>
      <w:r w:rsidRPr="0051055E">
        <w:rPr>
          <w:rFonts w:cs="Times New Roman"/>
          <w:b/>
          <w:sz w:val="24"/>
          <w:u w:val="single"/>
        </w:rPr>
        <w:t>Ś</w:t>
      </w:r>
      <w:r w:rsidR="00531885" w:rsidRPr="0051055E">
        <w:rPr>
          <w:rFonts w:cs="Times New Roman"/>
          <w:b/>
          <w:sz w:val="24"/>
          <w:u w:val="single"/>
        </w:rPr>
        <w:t xml:space="preserve">rodki bezpieczeństwa </w:t>
      </w:r>
      <w:r w:rsidR="000B1FC5" w:rsidRPr="0051055E">
        <w:rPr>
          <w:rFonts w:cs="Times New Roman"/>
          <w:b/>
          <w:sz w:val="24"/>
          <w:u w:val="single"/>
        </w:rPr>
        <w:t>osobistego</w:t>
      </w:r>
    </w:p>
    <w:p w:rsidR="00531885" w:rsidRPr="0051055E" w:rsidRDefault="00531885" w:rsidP="007409FC">
      <w:pPr>
        <w:spacing w:line="276" w:lineRule="auto"/>
        <w:jc w:val="both"/>
        <w:rPr>
          <w:rFonts w:cs="Times New Roman"/>
          <w:sz w:val="10"/>
          <w:szCs w:val="10"/>
        </w:rPr>
      </w:pPr>
    </w:p>
    <w:p w:rsidR="00E84461" w:rsidRPr="0051055E" w:rsidRDefault="00E84461" w:rsidP="007409FC">
      <w:pPr>
        <w:pStyle w:val="Akapitzlist"/>
        <w:numPr>
          <w:ilvl w:val="1"/>
          <w:numId w:val="12"/>
        </w:numPr>
        <w:spacing w:line="276" w:lineRule="auto"/>
        <w:jc w:val="both"/>
        <w:rPr>
          <w:rFonts w:cs="Times New Roman"/>
          <w:sz w:val="24"/>
        </w:rPr>
      </w:pPr>
      <w:r w:rsidRPr="0051055E">
        <w:rPr>
          <w:rFonts w:cs="Times New Roman"/>
          <w:sz w:val="24"/>
        </w:rPr>
        <w:t xml:space="preserve">Czekając na wejście do szkoły albo sali egzaminacyjnej, zdający zachowują odpowiedni odstęp </w:t>
      </w:r>
      <w:r w:rsidR="00B12772" w:rsidRPr="0051055E">
        <w:rPr>
          <w:rFonts w:cs="Times New Roman"/>
          <w:sz w:val="24"/>
        </w:rPr>
        <w:t>(</w:t>
      </w:r>
      <w:r w:rsidR="00BA546A" w:rsidRPr="0051055E">
        <w:rPr>
          <w:rFonts w:cs="Times New Roman"/>
          <w:sz w:val="24"/>
          <w:u w:val="single"/>
        </w:rPr>
        <w:t>co najmniej</w:t>
      </w:r>
      <w:r w:rsidR="00B12772" w:rsidRPr="0051055E">
        <w:rPr>
          <w:rFonts w:cs="Times New Roman"/>
          <w:sz w:val="24"/>
        </w:rPr>
        <w:t xml:space="preserve"> </w:t>
      </w:r>
      <w:r w:rsidR="00AD41C1" w:rsidRPr="0051055E">
        <w:rPr>
          <w:rFonts w:cs="Times New Roman"/>
          <w:sz w:val="24"/>
        </w:rPr>
        <w:t>1,5</w:t>
      </w:r>
      <w:r w:rsidR="00B12772" w:rsidRPr="0051055E">
        <w:rPr>
          <w:rFonts w:cs="Times New Roman"/>
          <w:sz w:val="24"/>
        </w:rPr>
        <w:t xml:space="preserve"> m</w:t>
      </w:r>
      <w:r w:rsidRPr="0051055E">
        <w:rPr>
          <w:rFonts w:cs="Times New Roman"/>
          <w:sz w:val="24"/>
        </w:rPr>
        <w:t>) oraz mają zakryte usta i nos</w:t>
      </w:r>
      <w:r w:rsidR="00B35A57">
        <w:rPr>
          <w:rFonts w:cs="Times New Roman"/>
          <w:sz w:val="24"/>
        </w:rPr>
        <w:t xml:space="preserve"> maseczką jedno lub wielorazową</w:t>
      </w:r>
      <w:r w:rsidRPr="0051055E">
        <w:rPr>
          <w:rFonts w:cs="Times New Roman"/>
          <w:sz w:val="24"/>
        </w:rPr>
        <w:t>.</w:t>
      </w:r>
    </w:p>
    <w:p w:rsidR="00230DC0" w:rsidRPr="0051055E" w:rsidRDefault="00230DC0" w:rsidP="007409FC">
      <w:pPr>
        <w:spacing w:line="276" w:lineRule="auto"/>
        <w:jc w:val="both"/>
        <w:rPr>
          <w:rFonts w:cs="Times New Roman"/>
          <w:sz w:val="10"/>
          <w:szCs w:val="10"/>
        </w:rPr>
      </w:pPr>
    </w:p>
    <w:p w:rsidR="000F4E26" w:rsidRPr="0051055E" w:rsidRDefault="00531885" w:rsidP="000F4E26">
      <w:pPr>
        <w:pStyle w:val="Akapitzlist"/>
        <w:numPr>
          <w:ilvl w:val="1"/>
          <w:numId w:val="12"/>
        </w:numPr>
        <w:spacing w:line="276" w:lineRule="auto"/>
        <w:jc w:val="both"/>
        <w:rPr>
          <w:rFonts w:cs="Times New Roman"/>
          <w:sz w:val="24"/>
        </w:rPr>
      </w:pPr>
      <w:r w:rsidRPr="0051055E">
        <w:rPr>
          <w:rFonts w:cs="Times New Roman"/>
          <w:sz w:val="24"/>
        </w:rPr>
        <w:t xml:space="preserve">Na teren szkoły mogą wejść </w:t>
      </w:r>
      <w:r w:rsidRPr="0051055E">
        <w:rPr>
          <w:rFonts w:cs="Times New Roman"/>
          <w:b/>
          <w:sz w:val="24"/>
        </w:rPr>
        <w:t>wyłącznie osoby z zakrytymi ustami i nosem</w:t>
      </w:r>
      <w:r w:rsidRPr="0051055E">
        <w:rPr>
          <w:rFonts w:cs="Times New Roman"/>
          <w:sz w:val="24"/>
        </w:rPr>
        <w:t xml:space="preserve"> (</w:t>
      </w:r>
      <w:r w:rsidR="000503CD">
        <w:rPr>
          <w:rFonts w:cs="Times New Roman"/>
          <w:sz w:val="24"/>
        </w:rPr>
        <w:t>maseczką jedno- lub wielorazową</w:t>
      </w:r>
      <w:r w:rsidRPr="0051055E">
        <w:rPr>
          <w:rFonts w:cs="Times New Roman"/>
          <w:sz w:val="24"/>
        </w:rPr>
        <w:t xml:space="preserve">. Zakrywanie ust i nosa obowiązuje na terenie całej szkoły, z wyjątkiem sal egzaminacyjnych </w:t>
      </w:r>
      <w:r w:rsidRPr="0051055E">
        <w:rPr>
          <w:rFonts w:cs="Times New Roman"/>
          <w:sz w:val="24"/>
          <w:u w:val="single"/>
        </w:rPr>
        <w:t>po zajęciu miejsc przez zdających</w:t>
      </w:r>
      <w:r w:rsidRPr="0051055E">
        <w:rPr>
          <w:rFonts w:cs="Times New Roman"/>
          <w:sz w:val="24"/>
        </w:rPr>
        <w:t xml:space="preserve">. </w:t>
      </w:r>
      <w:r w:rsidR="000F4E26" w:rsidRPr="0051055E">
        <w:rPr>
          <w:rFonts w:cs="Times New Roman"/>
          <w:sz w:val="24"/>
        </w:rPr>
        <w:t xml:space="preserve">Podczas wpuszczania uczniów do sali egzaminacyjnej członek zespołu nadzorującego może poprosić zdającego o chwilowe odsłonięcie twarzy w celu zweryfikowania jego tożsamości (konieczne jest wówczas zachowanie </w:t>
      </w:r>
      <w:r w:rsidR="000F4E26" w:rsidRPr="0051055E">
        <w:rPr>
          <w:rFonts w:cs="Times New Roman"/>
          <w:sz w:val="24"/>
          <w:u w:val="single"/>
        </w:rPr>
        <w:t>co najmniej</w:t>
      </w:r>
      <w:r w:rsidR="000F4E26" w:rsidRPr="0051055E">
        <w:rPr>
          <w:rFonts w:cs="Times New Roman"/>
          <w:sz w:val="24"/>
        </w:rPr>
        <w:t xml:space="preserve"> 1,5-metrowego odstępu).</w:t>
      </w:r>
    </w:p>
    <w:p w:rsidR="00324C8C" w:rsidRPr="000F4E26" w:rsidRDefault="00324C8C" w:rsidP="000F4E26">
      <w:pPr>
        <w:spacing w:line="276" w:lineRule="auto"/>
        <w:jc w:val="both"/>
        <w:rPr>
          <w:rFonts w:cs="Times New Roman"/>
          <w:sz w:val="10"/>
          <w:szCs w:val="10"/>
        </w:rPr>
      </w:pPr>
    </w:p>
    <w:p w:rsidR="00230DC0" w:rsidRPr="0051055E" w:rsidRDefault="00230DC0" w:rsidP="007409FC">
      <w:pPr>
        <w:pStyle w:val="Akapitzlist"/>
        <w:spacing w:line="276" w:lineRule="auto"/>
        <w:jc w:val="both"/>
        <w:rPr>
          <w:rFonts w:cs="Times New Roman"/>
          <w:sz w:val="10"/>
          <w:szCs w:val="10"/>
        </w:rPr>
      </w:pPr>
    </w:p>
    <w:p w:rsidR="00E84461" w:rsidRPr="0051055E" w:rsidRDefault="00E84461" w:rsidP="007409FC">
      <w:pPr>
        <w:pStyle w:val="Akapitzlist"/>
        <w:numPr>
          <w:ilvl w:val="1"/>
          <w:numId w:val="12"/>
        </w:numPr>
        <w:spacing w:line="276" w:lineRule="auto"/>
        <w:jc w:val="both"/>
        <w:rPr>
          <w:rFonts w:cs="Times New Roman"/>
          <w:sz w:val="24"/>
        </w:rPr>
      </w:pPr>
      <w:r w:rsidRPr="0051055E">
        <w:rPr>
          <w:rFonts w:cs="Times New Roman"/>
          <w:sz w:val="24"/>
        </w:rPr>
        <w:t xml:space="preserve">Zdający są zobowiązani zakrywać usta i nos do momentu zajęcia miejsca w sali egzaminacyjnej. Po zajęciu miejsca w sali egzaminacyjnej </w:t>
      </w:r>
      <w:r w:rsidR="000D2826" w:rsidRPr="0051055E">
        <w:rPr>
          <w:rFonts w:cs="Times New Roman"/>
          <w:sz w:val="24"/>
        </w:rPr>
        <w:t xml:space="preserve">(w trakcie egzaminu) </w:t>
      </w:r>
      <w:r w:rsidRPr="0051055E">
        <w:rPr>
          <w:rFonts w:cs="Times New Roman"/>
          <w:sz w:val="24"/>
        </w:rPr>
        <w:t>zdający ma obowiązek ponownie zakryć usta i nos, kiedy:</w:t>
      </w:r>
    </w:p>
    <w:p w:rsidR="00E84461" w:rsidRPr="0051055E" w:rsidRDefault="00E84461" w:rsidP="007409FC">
      <w:pPr>
        <w:pStyle w:val="Akapitzlist"/>
        <w:numPr>
          <w:ilvl w:val="0"/>
          <w:numId w:val="13"/>
        </w:numPr>
        <w:spacing w:line="276" w:lineRule="auto"/>
        <w:jc w:val="both"/>
        <w:rPr>
          <w:rFonts w:cs="Times New Roman"/>
          <w:sz w:val="24"/>
          <w:szCs w:val="24"/>
        </w:rPr>
      </w:pPr>
      <w:r w:rsidRPr="0051055E">
        <w:rPr>
          <w:rFonts w:cs="Times New Roman"/>
          <w:sz w:val="24"/>
          <w:szCs w:val="24"/>
        </w:rPr>
        <w:t>podchodzi do niego nauczyciel, aby odpowiedzieć na zadane przez niego pytanie</w:t>
      </w:r>
      <w:r w:rsidR="00324C8C" w:rsidRPr="0051055E">
        <w:rPr>
          <w:rFonts w:cs="Times New Roman"/>
          <w:sz w:val="24"/>
          <w:szCs w:val="24"/>
        </w:rPr>
        <w:t>,</w:t>
      </w:r>
    </w:p>
    <w:p w:rsidR="00E84461" w:rsidRDefault="00E84461" w:rsidP="007409FC">
      <w:pPr>
        <w:pStyle w:val="Akapitzlist"/>
        <w:numPr>
          <w:ilvl w:val="0"/>
          <w:numId w:val="13"/>
        </w:numPr>
        <w:spacing w:line="276" w:lineRule="auto"/>
        <w:jc w:val="both"/>
        <w:rPr>
          <w:rFonts w:cs="Times New Roman"/>
          <w:sz w:val="24"/>
          <w:szCs w:val="24"/>
        </w:rPr>
      </w:pPr>
      <w:r w:rsidRPr="0051055E">
        <w:rPr>
          <w:rFonts w:cs="Times New Roman"/>
          <w:sz w:val="24"/>
          <w:szCs w:val="24"/>
        </w:rPr>
        <w:t>wychodzi do toalety</w:t>
      </w:r>
      <w:r w:rsidR="00324C8C" w:rsidRPr="0051055E">
        <w:rPr>
          <w:rFonts w:cs="Times New Roman"/>
          <w:sz w:val="24"/>
          <w:szCs w:val="24"/>
        </w:rPr>
        <w:t>,</w:t>
      </w:r>
    </w:p>
    <w:p w:rsidR="00B35A57" w:rsidRPr="0051055E" w:rsidRDefault="00B35A57" w:rsidP="007409FC">
      <w:pPr>
        <w:pStyle w:val="Akapitzlist"/>
        <w:numPr>
          <w:ilvl w:val="0"/>
          <w:numId w:val="13"/>
        </w:numPr>
        <w:spacing w:line="276" w:lineRule="auto"/>
        <w:jc w:val="both"/>
        <w:rPr>
          <w:rFonts w:cs="Times New Roman"/>
          <w:sz w:val="24"/>
          <w:szCs w:val="24"/>
        </w:rPr>
      </w:pPr>
      <w:r>
        <w:rPr>
          <w:rFonts w:cs="Times New Roman"/>
          <w:sz w:val="24"/>
          <w:szCs w:val="24"/>
        </w:rPr>
        <w:t>podchodzi do niego asystent techniczny, egzaminator w części praktycznej egzaminu,</w:t>
      </w:r>
    </w:p>
    <w:p w:rsidR="00E84461" w:rsidRPr="0051055E" w:rsidRDefault="00E84461" w:rsidP="007409FC">
      <w:pPr>
        <w:pStyle w:val="Akapitzlist"/>
        <w:numPr>
          <w:ilvl w:val="0"/>
          <w:numId w:val="13"/>
        </w:numPr>
        <w:spacing w:line="276" w:lineRule="auto"/>
        <w:jc w:val="both"/>
        <w:rPr>
          <w:rFonts w:cs="Times New Roman"/>
          <w:sz w:val="24"/>
        </w:rPr>
      </w:pPr>
      <w:r w:rsidRPr="0051055E">
        <w:rPr>
          <w:rFonts w:cs="Times New Roman"/>
          <w:sz w:val="24"/>
          <w:szCs w:val="24"/>
        </w:rPr>
        <w:t>kończy pracę</w:t>
      </w:r>
      <w:r w:rsidRPr="0051055E">
        <w:rPr>
          <w:rFonts w:cs="Times New Roman"/>
          <w:sz w:val="24"/>
        </w:rPr>
        <w:t xml:space="preserve"> z arkuszem egzaminacyjnym i wychodzi z sali egzaminacyjnej.</w:t>
      </w:r>
    </w:p>
    <w:p w:rsidR="00E84461" w:rsidRPr="0051055E" w:rsidRDefault="00E84461" w:rsidP="007409FC">
      <w:pPr>
        <w:pStyle w:val="Akapitzlist"/>
        <w:spacing w:line="276" w:lineRule="auto"/>
        <w:jc w:val="both"/>
        <w:rPr>
          <w:rFonts w:cs="Times New Roman"/>
          <w:sz w:val="10"/>
          <w:szCs w:val="10"/>
        </w:rPr>
      </w:pPr>
    </w:p>
    <w:p w:rsidR="00572445" w:rsidRPr="0051055E" w:rsidRDefault="00572445" w:rsidP="007409FC">
      <w:pPr>
        <w:pStyle w:val="Default"/>
        <w:numPr>
          <w:ilvl w:val="1"/>
          <w:numId w:val="12"/>
        </w:numPr>
        <w:spacing w:line="276" w:lineRule="auto"/>
        <w:jc w:val="both"/>
        <w:rPr>
          <w:color w:val="auto"/>
        </w:rPr>
      </w:pPr>
      <w:r w:rsidRPr="0051055E">
        <w:t>Członkowie zespołu nadzorującego</w:t>
      </w:r>
      <w:r w:rsidR="001B599E" w:rsidRPr="0051055E">
        <w:t xml:space="preserve"> powinni do</w:t>
      </w:r>
      <w:r w:rsidRPr="0051055E">
        <w:t xml:space="preserve"> minimum ograniczyć poruszanie się po sali egzaminacyjnej</w:t>
      </w:r>
      <w:r w:rsidR="000F4E26">
        <w:t>, podczas poruszania się po sali powinni mieć zakryte usta i nos</w:t>
      </w:r>
      <w:r w:rsidRPr="0051055E">
        <w:t xml:space="preserve">. Obserwując przebieg egzaminu, siedząc lub stojąc, przy zachowaniu niezbędnego odstępu, członkowie zespołu nadzorującego nie muszą zakrywać ust i nosa. </w:t>
      </w:r>
    </w:p>
    <w:p w:rsidR="00FA36DE" w:rsidRPr="0051055E" w:rsidRDefault="00FA36DE" w:rsidP="007409FC">
      <w:pPr>
        <w:pStyle w:val="Akapitzlist"/>
        <w:spacing w:line="276" w:lineRule="auto"/>
        <w:ind w:left="567"/>
        <w:jc w:val="both"/>
        <w:rPr>
          <w:rFonts w:cs="Times New Roman"/>
          <w:sz w:val="10"/>
          <w:szCs w:val="10"/>
        </w:rPr>
      </w:pPr>
    </w:p>
    <w:p w:rsidR="00531885" w:rsidRPr="0051055E" w:rsidRDefault="00531885" w:rsidP="007409FC">
      <w:pPr>
        <w:pStyle w:val="Akapitzlist"/>
        <w:numPr>
          <w:ilvl w:val="1"/>
          <w:numId w:val="12"/>
        </w:numPr>
        <w:spacing w:line="276" w:lineRule="auto"/>
        <w:jc w:val="both"/>
        <w:rPr>
          <w:rFonts w:cs="Times New Roman"/>
          <w:sz w:val="24"/>
        </w:rPr>
      </w:pPr>
      <w:r w:rsidRPr="0051055E">
        <w:rPr>
          <w:rFonts w:cs="Times New Roman"/>
          <w:sz w:val="24"/>
        </w:rPr>
        <w:t xml:space="preserve">Zarówno zdający, jak i członkowie zespołu nadzorującego mogą – jeżeli uznają to za właściwe – mieć zakryte usta i nos w trakcie egzaminu, nawet po zajęciu miejsca przy stoliku / stanowisku </w:t>
      </w:r>
      <w:r w:rsidRPr="0051055E">
        <w:rPr>
          <w:rFonts w:cs="Times New Roman"/>
          <w:sz w:val="24"/>
        </w:rPr>
        <w:lastRenderedPageBreak/>
        <w:t>egzaminacyjnym (w przypadku zdających) lub kiedy obserwują przebieg egzaminu, siedząc albo stojąc (w przypadku czł</w:t>
      </w:r>
      <w:r w:rsidR="00FA36DE" w:rsidRPr="0051055E">
        <w:rPr>
          <w:rFonts w:cs="Times New Roman"/>
          <w:sz w:val="24"/>
        </w:rPr>
        <w:t>onków zespołu nadzorującego</w:t>
      </w:r>
      <w:r w:rsidRPr="0051055E">
        <w:rPr>
          <w:rFonts w:cs="Times New Roman"/>
          <w:sz w:val="24"/>
        </w:rPr>
        <w:t>).</w:t>
      </w:r>
    </w:p>
    <w:p w:rsidR="0001511C" w:rsidRPr="0051055E" w:rsidRDefault="0001511C" w:rsidP="007409FC">
      <w:pPr>
        <w:spacing w:line="276" w:lineRule="auto"/>
        <w:jc w:val="both"/>
        <w:rPr>
          <w:rFonts w:cs="Times New Roman"/>
          <w:sz w:val="10"/>
          <w:szCs w:val="10"/>
        </w:rPr>
      </w:pPr>
    </w:p>
    <w:p w:rsidR="000F4E26" w:rsidRDefault="000F4E26" w:rsidP="007409FC">
      <w:pPr>
        <w:pStyle w:val="Akapitzlist"/>
        <w:numPr>
          <w:ilvl w:val="1"/>
          <w:numId w:val="12"/>
        </w:numPr>
        <w:spacing w:line="276" w:lineRule="auto"/>
        <w:jc w:val="both"/>
        <w:rPr>
          <w:rFonts w:cs="Times New Roman"/>
          <w:sz w:val="24"/>
        </w:rPr>
      </w:pPr>
      <w:r>
        <w:rPr>
          <w:rFonts w:cs="Times New Roman"/>
          <w:sz w:val="24"/>
        </w:rPr>
        <w:t xml:space="preserve">W przypadku części praktycznej </w:t>
      </w:r>
      <w:proofErr w:type="spellStart"/>
      <w:r>
        <w:rPr>
          <w:rFonts w:cs="Times New Roman"/>
          <w:sz w:val="24"/>
        </w:rPr>
        <w:t>EPKwZ</w:t>
      </w:r>
      <w:proofErr w:type="spellEnd"/>
      <w:r>
        <w:rPr>
          <w:rFonts w:cs="Times New Roman"/>
          <w:sz w:val="24"/>
        </w:rPr>
        <w:t xml:space="preserve"> i EZ egzaminatorzy obserwujący przebieg pracy zdających i podchodzący do kolejnych stanowisk egzaminacyjnych muszą mieć zakryte usta i nos. </w:t>
      </w:r>
    </w:p>
    <w:p w:rsidR="000F4E26" w:rsidRPr="000F4E26" w:rsidRDefault="000F4E26" w:rsidP="000F4E26">
      <w:pPr>
        <w:pStyle w:val="Akapitzlist"/>
        <w:rPr>
          <w:rFonts w:cs="Times New Roman"/>
          <w:sz w:val="24"/>
        </w:rPr>
      </w:pPr>
    </w:p>
    <w:p w:rsidR="005F716B" w:rsidRDefault="000503CD" w:rsidP="005F716B">
      <w:pPr>
        <w:pStyle w:val="Akapitzlist"/>
        <w:numPr>
          <w:ilvl w:val="1"/>
          <w:numId w:val="12"/>
        </w:numPr>
        <w:spacing w:line="276" w:lineRule="auto"/>
        <w:jc w:val="both"/>
        <w:rPr>
          <w:rFonts w:cs="Times New Roman"/>
          <w:sz w:val="24"/>
        </w:rPr>
      </w:pPr>
      <w:r w:rsidRPr="000503CD">
        <w:rPr>
          <w:rFonts w:cs="Times New Roman"/>
          <w:sz w:val="24"/>
        </w:rPr>
        <w:t>Zdający, którzy nie mogą zakrywać ust i nosa maseczką z powodu całościowych zaburzeń rozwoju, zaburzeń psychicznych, niepełnosprawności intelektualnej, trudności w samodzielnym zakryciu lub odkryciu ust lub nosa lub z powodu zaawansowanych schorzeń neurologicznych układu oddechowego lub krążenia, przebiegających z niewydolnością oddechową lub krążenia</w:t>
      </w:r>
      <w:r w:rsidRPr="0051055E">
        <w:rPr>
          <w:rFonts w:cs="Times New Roman"/>
          <w:sz w:val="24"/>
          <w:szCs w:val="24"/>
        </w:rPr>
        <w:t>.</w:t>
      </w:r>
      <w:r w:rsidRPr="000503CD">
        <w:rPr>
          <w:rFonts w:cs="Times New Roman"/>
          <w:sz w:val="24"/>
        </w:rPr>
        <w:t xml:space="preserve"> W takiej sytuacji minimalny odstęp, jaki musi zostać zachowany pomiędzy samymi zdającymi oraz zdającymi i członkami zespołu nadzorującego, wynosi 2 m.</w:t>
      </w:r>
    </w:p>
    <w:p w:rsidR="005F716B" w:rsidRPr="005F716B" w:rsidRDefault="005F716B" w:rsidP="005F716B">
      <w:pPr>
        <w:pStyle w:val="Akapitzlist"/>
        <w:rPr>
          <w:rFonts w:cs="Times New Roman"/>
          <w:sz w:val="24"/>
        </w:rPr>
      </w:pPr>
    </w:p>
    <w:p w:rsidR="000503CD" w:rsidRPr="005F716B" w:rsidRDefault="000503CD" w:rsidP="005F716B">
      <w:pPr>
        <w:pStyle w:val="Akapitzlist"/>
        <w:numPr>
          <w:ilvl w:val="1"/>
          <w:numId w:val="12"/>
        </w:numPr>
        <w:spacing w:line="276" w:lineRule="auto"/>
        <w:jc w:val="both"/>
        <w:rPr>
          <w:rFonts w:cs="Times New Roman"/>
          <w:b/>
          <w:sz w:val="24"/>
        </w:rPr>
      </w:pPr>
      <w:r>
        <w:rPr>
          <w:rFonts w:cs="Times New Roman"/>
          <w:sz w:val="24"/>
        </w:rPr>
        <w:t xml:space="preserve"> </w:t>
      </w:r>
      <w:r w:rsidR="005F716B" w:rsidRPr="005F716B">
        <w:rPr>
          <w:rFonts w:cs="Times New Roman"/>
          <w:b/>
          <w:sz w:val="24"/>
        </w:rPr>
        <w:t xml:space="preserve">Sytuacja, w której dany zdający ze względów zdrowotnych nie może zakrywać ust i nosa, powinna zostać zgłoszona dyrektorowi szkoły nie później niż na tydzień przed terminem przystępowania do egzaminu. Zdający będzie zdawać egzamin w osobnej </w:t>
      </w:r>
      <w:r w:rsidR="005F716B">
        <w:rPr>
          <w:rFonts w:cs="Times New Roman"/>
          <w:b/>
          <w:sz w:val="24"/>
        </w:rPr>
        <w:t>s</w:t>
      </w:r>
      <w:r w:rsidR="005F716B" w:rsidRPr="005F716B">
        <w:rPr>
          <w:rFonts w:cs="Times New Roman"/>
          <w:b/>
          <w:sz w:val="24"/>
        </w:rPr>
        <w:t>ali egzaminacyjnej.</w:t>
      </w:r>
    </w:p>
    <w:p w:rsidR="00D77DC8" w:rsidRPr="0051055E" w:rsidRDefault="00D77DC8" w:rsidP="007409FC">
      <w:pPr>
        <w:pStyle w:val="Akapitzlist"/>
        <w:spacing w:line="276" w:lineRule="auto"/>
        <w:ind w:left="567"/>
        <w:jc w:val="both"/>
        <w:rPr>
          <w:rFonts w:cs="Times New Roman"/>
          <w:sz w:val="10"/>
          <w:szCs w:val="10"/>
        </w:rPr>
      </w:pPr>
    </w:p>
    <w:p w:rsidR="008872F5" w:rsidRPr="005F716B" w:rsidRDefault="00D77DC8" w:rsidP="007409FC">
      <w:pPr>
        <w:pStyle w:val="Akapitzlist"/>
        <w:numPr>
          <w:ilvl w:val="1"/>
          <w:numId w:val="12"/>
        </w:numPr>
        <w:spacing w:line="276" w:lineRule="auto"/>
        <w:jc w:val="both"/>
        <w:rPr>
          <w:rFonts w:cs="Times New Roman"/>
          <w:sz w:val="24"/>
        </w:rPr>
      </w:pPr>
      <w:r w:rsidRPr="005F716B">
        <w:rPr>
          <w:rFonts w:cs="Times New Roman"/>
          <w:sz w:val="24"/>
        </w:rPr>
        <w:t xml:space="preserve">W trakcie czynności organizacyjnych (np. </w:t>
      </w:r>
      <w:r w:rsidR="008872F5" w:rsidRPr="005F716B">
        <w:rPr>
          <w:rFonts w:cs="Times New Roman"/>
          <w:sz w:val="24"/>
        </w:rPr>
        <w:t>przed egzaminem w danej sali, rozdawania</w:t>
      </w:r>
      <w:r w:rsidRPr="005F716B">
        <w:rPr>
          <w:rFonts w:cs="Times New Roman"/>
          <w:sz w:val="24"/>
        </w:rPr>
        <w:t xml:space="preserve"> arkuszy</w:t>
      </w:r>
      <w:r w:rsidR="008872F5" w:rsidRPr="005F716B">
        <w:rPr>
          <w:rFonts w:cs="Times New Roman"/>
          <w:sz w:val="24"/>
        </w:rPr>
        <w:t>, sprawdzania</w:t>
      </w:r>
      <w:r w:rsidRPr="005F716B">
        <w:rPr>
          <w:rFonts w:cs="Times New Roman"/>
          <w:sz w:val="24"/>
        </w:rPr>
        <w:t xml:space="preserve"> poprawności kodowania) członkowie zespołu nadzorującego są zobowiązani zakrywać usta i nos oraz mieć założone rękawiczki</w:t>
      </w:r>
      <w:r w:rsidR="008872F5" w:rsidRPr="005F716B">
        <w:rPr>
          <w:rFonts w:cs="Times New Roman"/>
          <w:sz w:val="24"/>
        </w:rPr>
        <w:t>.</w:t>
      </w:r>
    </w:p>
    <w:p w:rsidR="008872F5" w:rsidRPr="0051055E" w:rsidRDefault="008872F5" w:rsidP="007409FC">
      <w:pPr>
        <w:pStyle w:val="Akapitzlist"/>
        <w:spacing w:line="276" w:lineRule="auto"/>
        <w:jc w:val="both"/>
        <w:rPr>
          <w:rFonts w:cs="Times New Roman"/>
          <w:sz w:val="10"/>
          <w:szCs w:val="10"/>
        </w:rPr>
      </w:pPr>
    </w:p>
    <w:p w:rsidR="0006265B" w:rsidRPr="0051055E" w:rsidRDefault="008872F5" w:rsidP="007409FC">
      <w:pPr>
        <w:pStyle w:val="Default"/>
        <w:numPr>
          <w:ilvl w:val="1"/>
          <w:numId w:val="12"/>
        </w:numPr>
        <w:spacing w:line="276" w:lineRule="auto"/>
        <w:jc w:val="both"/>
      </w:pPr>
      <w:r w:rsidRPr="0051055E">
        <w:t xml:space="preserve">Przy bezpośrednich kontaktach zdającego z członkiem zespołu nadzorującego wymagane jest aby zarówno zdający, jak i członek zespołu nadzorującego mieli zakryte usta i nos. </w:t>
      </w:r>
    </w:p>
    <w:p w:rsidR="0006265B" w:rsidRPr="0051055E" w:rsidRDefault="0006265B" w:rsidP="007409FC">
      <w:pPr>
        <w:pStyle w:val="Akapitzlist"/>
        <w:jc w:val="both"/>
        <w:rPr>
          <w:rFonts w:cs="Times New Roman"/>
          <w:sz w:val="10"/>
          <w:szCs w:val="10"/>
        </w:rPr>
      </w:pPr>
    </w:p>
    <w:p w:rsidR="0006265B" w:rsidRPr="0051055E" w:rsidRDefault="0006265B" w:rsidP="007409FC">
      <w:pPr>
        <w:pStyle w:val="Default"/>
        <w:numPr>
          <w:ilvl w:val="1"/>
          <w:numId w:val="12"/>
        </w:numPr>
        <w:spacing w:line="276" w:lineRule="auto"/>
        <w:jc w:val="both"/>
      </w:pPr>
      <w:r w:rsidRPr="0051055E">
        <w:t xml:space="preserve">Obserwator jest zobowiązany do zakrywania ust i nosa i zachowania niezbędnego odstępu od innych osób. Może zdjąć maseczkę dopiero po zajęciu wyznaczonego miejsca w sali. Obserwator, który nie zaopatrzył się w osłonę ust i nosa, nie zostaje wpuszczony na obserwację. </w:t>
      </w:r>
    </w:p>
    <w:p w:rsidR="00341B21" w:rsidRPr="0051055E" w:rsidRDefault="00341B21" w:rsidP="007409FC">
      <w:pPr>
        <w:spacing w:line="276" w:lineRule="auto"/>
        <w:jc w:val="both"/>
        <w:rPr>
          <w:rFonts w:cs="Times New Roman"/>
          <w:sz w:val="10"/>
          <w:szCs w:val="10"/>
        </w:rPr>
      </w:pPr>
    </w:p>
    <w:p w:rsidR="004B6A2A" w:rsidRPr="0051055E" w:rsidRDefault="00341B21" w:rsidP="007409FC">
      <w:pPr>
        <w:pStyle w:val="Akapitzlist"/>
        <w:numPr>
          <w:ilvl w:val="1"/>
          <w:numId w:val="12"/>
        </w:numPr>
        <w:spacing w:line="276" w:lineRule="auto"/>
        <w:jc w:val="both"/>
        <w:rPr>
          <w:rFonts w:cs="Times New Roman"/>
          <w:sz w:val="24"/>
        </w:rPr>
      </w:pPr>
      <w:r w:rsidRPr="0051055E">
        <w:rPr>
          <w:rFonts w:cs="Times New Roman"/>
          <w:sz w:val="24"/>
        </w:rPr>
        <w:t>Z</w:t>
      </w:r>
      <w:r w:rsidR="004B6A2A" w:rsidRPr="0051055E">
        <w:rPr>
          <w:rFonts w:cs="Times New Roman"/>
          <w:sz w:val="24"/>
        </w:rPr>
        <w:t>dający nie mogą przebywać w sali egzaminacyjnej podczas przerw między poszczególnymi</w:t>
      </w:r>
      <w:r w:rsidR="00C3126B" w:rsidRPr="0051055E">
        <w:rPr>
          <w:rFonts w:cs="Times New Roman"/>
          <w:sz w:val="24"/>
        </w:rPr>
        <w:t xml:space="preserve"> zakresami lub częściami</w:t>
      </w:r>
      <w:r w:rsidR="004B6A2A" w:rsidRPr="0051055E">
        <w:rPr>
          <w:rFonts w:cs="Times New Roman"/>
          <w:sz w:val="24"/>
        </w:rPr>
        <w:t xml:space="preserve"> egzaminu, ze względu na konieczność prze</w:t>
      </w:r>
      <w:r w:rsidR="00C3126B" w:rsidRPr="0051055E">
        <w:rPr>
          <w:rFonts w:cs="Times New Roman"/>
          <w:sz w:val="24"/>
        </w:rPr>
        <w:t>prowadzenia dezynfekcji sal oraz</w:t>
      </w:r>
      <w:r w:rsidR="004B6A2A" w:rsidRPr="0051055E">
        <w:rPr>
          <w:rFonts w:cs="Times New Roman"/>
          <w:sz w:val="24"/>
        </w:rPr>
        <w:t xml:space="preserve"> znajdujących się w nich sprzętów.</w:t>
      </w:r>
    </w:p>
    <w:p w:rsidR="00C948D3" w:rsidRPr="0051055E" w:rsidRDefault="00C948D3" w:rsidP="007409FC">
      <w:pPr>
        <w:spacing w:line="276" w:lineRule="auto"/>
        <w:jc w:val="both"/>
        <w:rPr>
          <w:rFonts w:cs="Times New Roman"/>
          <w:b/>
          <w:color w:val="FFFFFF" w:themeColor="background1"/>
          <w:sz w:val="24"/>
        </w:rPr>
      </w:pPr>
    </w:p>
    <w:p w:rsidR="00531885" w:rsidRPr="0051055E" w:rsidRDefault="00D65494" w:rsidP="007409FC">
      <w:pPr>
        <w:pStyle w:val="Akapitzlist"/>
        <w:numPr>
          <w:ilvl w:val="0"/>
          <w:numId w:val="14"/>
        </w:numPr>
        <w:shd w:val="clear" w:color="auto" w:fill="E7E6E6" w:themeFill="background2"/>
        <w:spacing w:line="276" w:lineRule="auto"/>
        <w:jc w:val="both"/>
        <w:rPr>
          <w:rFonts w:cs="Times New Roman"/>
          <w:b/>
          <w:color w:val="E7E6E6" w:themeColor="background2"/>
          <w:sz w:val="24"/>
        </w:rPr>
      </w:pPr>
      <w:r w:rsidRPr="0051055E">
        <w:rPr>
          <w:rFonts w:cs="Times New Roman"/>
          <w:b/>
          <w:sz w:val="24"/>
        </w:rPr>
        <w:t>3.</w:t>
      </w:r>
      <w:r w:rsidR="0001511C" w:rsidRPr="0051055E">
        <w:rPr>
          <w:rFonts w:cs="Times New Roman"/>
          <w:b/>
          <w:sz w:val="24"/>
        </w:rPr>
        <w:t>Ś</w:t>
      </w:r>
      <w:r w:rsidR="00531885" w:rsidRPr="0051055E">
        <w:rPr>
          <w:rFonts w:cs="Times New Roman"/>
          <w:b/>
          <w:sz w:val="24"/>
        </w:rPr>
        <w:t xml:space="preserve">rodki bezpieczeństwa </w:t>
      </w:r>
      <w:r w:rsidR="0001511C" w:rsidRPr="0051055E">
        <w:rPr>
          <w:rFonts w:cs="Times New Roman"/>
          <w:b/>
          <w:sz w:val="24"/>
        </w:rPr>
        <w:t>związane z organizacją przestrzeni, budynków, pomieszczeń</w:t>
      </w:r>
    </w:p>
    <w:p w:rsidR="00531885" w:rsidRPr="0051055E" w:rsidRDefault="00531885" w:rsidP="007409FC">
      <w:pPr>
        <w:spacing w:line="276" w:lineRule="auto"/>
        <w:jc w:val="both"/>
        <w:rPr>
          <w:rFonts w:cs="Times New Roman"/>
          <w:sz w:val="10"/>
          <w:szCs w:val="10"/>
        </w:rPr>
      </w:pPr>
    </w:p>
    <w:p w:rsidR="009974FF" w:rsidRPr="0051055E" w:rsidRDefault="009974FF" w:rsidP="007409FC">
      <w:pPr>
        <w:pStyle w:val="Akapitzlist"/>
        <w:numPr>
          <w:ilvl w:val="1"/>
          <w:numId w:val="14"/>
        </w:numPr>
        <w:spacing w:line="276" w:lineRule="auto"/>
        <w:jc w:val="both"/>
        <w:rPr>
          <w:rFonts w:cs="Times New Roman"/>
          <w:sz w:val="24"/>
          <w:szCs w:val="24"/>
        </w:rPr>
      </w:pPr>
      <w:r w:rsidRPr="0051055E">
        <w:rPr>
          <w:rFonts w:cs="Times New Roman"/>
          <w:sz w:val="24"/>
          <w:szCs w:val="24"/>
        </w:rPr>
        <w:t xml:space="preserve">Przy wejściu </w:t>
      </w:r>
      <w:r w:rsidR="00B75A6C" w:rsidRPr="0051055E">
        <w:rPr>
          <w:rFonts w:cs="Times New Roman"/>
          <w:sz w:val="24"/>
          <w:szCs w:val="24"/>
        </w:rPr>
        <w:t xml:space="preserve">głównym do szkoły </w:t>
      </w:r>
      <w:r w:rsidR="007A10A1" w:rsidRPr="0051055E">
        <w:rPr>
          <w:rFonts w:cs="Times New Roman"/>
          <w:sz w:val="24"/>
          <w:szCs w:val="24"/>
        </w:rPr>
        <w:t xml:space="preserve">(bocznym od strony boiska szkolnego) </w:t>
      </w:r>
      <w:r w:rsidR="00B75A6C" w:rsidRPr="0051055E">
        <w:rPr>
          <w:rFonts w:cs="Times New Roman"/>
          <w:sz w:val="24"/>
          <w:szCs w:val="24"/>
        </w:rPr>
        <w:t>znajduje się informacja</w:t>
      </w:r>
      <w:r w:rsidRPr="0051055E">
        <w:rPr>
          <w:rFonts w:cs="Times New Roman"/>
          <w:sz w:val="24"/>
          <w:szCs w:val="24"/>
        </w:rPr>
        <w:t>:</w:t>
      </w:r>
    </w:p>
    <w:p w:rsidR="009974FF" w:rsidRPr="0051055E" w:rsidRDefault="00296939" w:rsidP="007409FC">
      <w:pPr>
        <w:pStyle w:val="Akapitzlist"/>
        <w:numPr>
          <w:ilvl w:val="0"/>
          <w:numId w:val="15"/>
        </w:numPr>
        <w:spacing w:line="276" w:lineRule="auto"/>
        <w:jc w:val="both"/>
        <w:rPr>
          <w:rFonts w:cs="Times New Roman"/>
          <w:sz w:val="24"/>
          <w:szCs w:val="24"/>
        </w:rPr>
      </w:pPr>
      <w:r w:rsidRPr="0051055E">
        <w:rPr>
          <w:rFonts w:cs="Times New Roman"/>
          <w:sz w:val="24"/>
          <w:szCs w:val="24"/>
        </w:rPr>
        <w:t>dotycząca</w:t>
      </w:r>
      <w:r w:rsidR="006362B9" w:rsidRPr="0051055E">
        <w:rPr>
          <w:rFonts w:cs="Times New Roman"/>
          <w:sz w:val="24"/>
          <w:szCs w:val="24"/>
        </w:rPr>
        <w:t xml:space="preserve"> </w:t>
      </w:r>
      <w:r w:rsidR="009974FF" w:rsidRPr="0051055E">
        <w:rPr>
          <w:rFonts w:cs="Times New Roman"/>
          <w:sz w:val="24"/>
          <w:szCs w:val="24"/>
        </w:rPr>
        <w:t xml:space="preserve">objawów zarażenia </w:t>
      </w:r>
      <w:proofErr w:type="spellStart"/>
      <w:r w:rsidR="009974FF" w:rsidRPr="0051055E">
        <w:rPr>
          <w:rFonts w:cs="Times New Roman"/>
          <w:sz w:val="24"/>
          <w:szCs w:val="24"/>
        </w:rPr>
        <w:t>koronawirusem</w:t>
      </w:r>
      <w:proofErr w:type="spellEnd"/>
      <w:r w:rsidR="009974FF" w:rsidRPr="0051055E">
        <w:rPr>
          <w:rFonts w:cs="Times New Roman"/>
          <w:sz w:val="24"/>
          <w:szCs w:val="24"/>
        </w:rPr>
        <w:t xml:space="preserve"> oraz sposobów </w:t>
      </w:r>
      <w:r w:rsidR="006362B9" w:rsidRPr="0051055E">
        <w:rPr>
          <w:rFonts w:cs="Times New Roman"/>
          <w:sz w:val="24"/>
          <w:szCs w:val="24"/>
        </w:rPr>
        <w:t>zapobiegania zakażeniu</w:t>
      </w:r>
    </w:p>
    <w:p w:rsidR="006362B9" w:rsidRPr="0051055E" w:rsidRDefault="005E1B79" w:rsidP="007409FC">
      <w:pPr>
        <w:pStyle w:val="Akapitzlist"/>
        <w:numPr>
          <w:ilvl w:val="0"/>
          <w:numId w:val="15"/>
        </w:numPr>
        <w:spacing w:line="276" w:lineRule="auto"/>
        <w:jc w:val="both"/>
        <w:rPr>
          <w:rFonts w:cs="Times New Roman"/>
          <w:sz w:val="24"/>
          <w:szCs w:val="24"/>
        </w:rPr>
      </w:pPr>
      <w:r w:rsidRPr="0051055E">
        <w:rPr>
          <w:rFonts w:cs="Times New Roman"/>
          <w:sz w:val="24"/>
          <w:szCs w:val="24"/>
        </w:rPr>
        <w:t>zawierająca</w:t>
      </w:r>
      <w:r w:rsidR="006362B9" w:rsidRPr="0051055E">
        <w:rPr>
          <w:rFonts w:cs="Times New Roman"/>
          <w:sz w:val="24"/>
          <w:szCs w:val="24"/>
        </w:rPr>
        <w:t xml:space="preserve"> nazwę, adres oraz numer telefonu do najbliższej stacji sanitarno-epidemiologicznej</w:t>
      </w:r>
    </w:p>
    <w:p w:rsidR="006362B9" w:rsidRPr="0051055E" w:rsidRDefault="005E1B79" w:rsidP="007409FC">
      <w:pPr>
        <w:pStyle w:val="Akapitzlist"/>
        <w:numPr>
          <w:ilvl w:val="0"/>
          <w:numId w:val="15"/>
        </w:numPr>
        <w:spacing w:line="276" w:lineRule="auto"/>
        <w:jc w:val="both"/>
        <w:rPr>
          <w:rFonts w:cs="Times New Roman"/>
          <w:sz w:val="24"/>
          <w:szCs w:val="24"/>
        </w:rPr>
      </w:pPr>
      <w:r w:rsidRPr="0051055E">
        <w:rPr>
          <w:rFonts w:cs="Times New Roman"/>
          <w:sz w:val="24"/>
          <w:szCs w:val="24"/>
        </w:rPr>
        <w:t>zawierająca</w:t>
      </w:r>
      <w:r w:rsidR="006362B9" w:rsidRPr="0051055E">
        <w:rPr>
          <w:rFonts w:cs="Times New Roman"/>
          <w:sz w:val="24"/>
          <w:szCs w:val="24"/>
        </w:rPr>
        <w:t xml:space="preserve"> adres oraz numer telefonu najbliższego oddziału zakaźnego</w:t>
      </w:r>
    </w:p>
    <w:p w:rsidR="00C80DD1" w:rsidRPr="0051055E" w:rsidRDefault="005E1B79" w:rsidP="007409FC">
      <w:pPr>
        <w:pStyle w:val="Akapitzlist"/>
        <w:numPr>
          <w:ilvl w:val="0"/>
          <w:numId w:val="15"/>
        </w:numPr>
        <w:spacing w:line="276" w:lineRule="auto"/>
        <w:jc w:val="both"/>
        <w:rPr>
          <w:rFonts w:cs="Times New Roman"/>
          <w:sz w:val="24"/>
          <w:szCs w:val="24"/>
        </w:rPr>
      </w:pPr>
      <w:r w:rsidRPr="0051055E">
        <w:rPr>
          <w:rFonts w:cs="Times New Roman"/>
          <w:sz w:val="24"/>
          <w:szCs w:val="24"/>
        </w:rPr>
        <w:t>zawierająca</w:t>
      </w:r>
      <w:r w:rsidR="00C80DD1" w:rsidRPr="0051055E">
        <w:rPr>
          <w:rFonts w:cs="Times New Roman"/>
          <w:sz w:val="24"/>
          <w:szCs w:val="24"/>
        </w:rPr>
        <w:t xml:space="preserve"> numery telefonów do służb medycznych</w:t>
      </w:r>
    </w:p>
    <w:p w:rsidR="006362B9" w:rsidRPr="0051055E" w:rsidRDefault="005E1B79" w:rsidP="007409FC">
      <w:pPr>
        <w:pStyle w:val="Akapitzlist"/>
        <w:numPr>
          <w:ilvl w:val="0"/>
          <w:numId w:val="15"/>
        </w:numPr>
        <w:spacing w:line="276" w:lineRule="auto"/>
        <w:jc w:val="both"/>
        <w:rPr>
          <w:rFonts w:cs="Times New Roman"/>
          <w:sz w:val="24"/>
          <w:szCs w:val="24"/>
        </w:rPr>
      </w:pPr>
      <w:r w:rsidRPr="0051055E">
        <w:rPr>
          <w:rFonts w:cs="Times New Roman"/>
          <w:sz w:val="24"/>
          <w:szCs w:val="24"/>
        </w:rPr>
        <w:t>zawierająca</w:t>
      </w:r>
      <w:r w:rsidR="006362B9" w:rsidRPr="0051055E">
        <w:rPr>
          <w:rFonts w:cs="Times New Roman"/>
          <w:sz w:val="24"/>
          <w:szCs w:val="24"/>
        </w:rPr>
        <w:t xml:space="preserve"> numer infolinii NFZ w sprawie koronawirusa (800 190 590).</w:t>
      </w:r>
    </w:p>
    <w:p w:rsidR="009F2524" w:rsidRPr="0051055E" w:rsidRDefault="009F2524" w:rsidP="007409FC">
      <w:pPr>
        <w:spacing w:line="276" w:lineRule="auto"/>
        <w:jc w:val="both"/>
        <w:rPr>
          <w:rFonts w:cs="Times New Roman"/>
          <w:sz w:val="10"/>
          <w:szCs w:val="10"/>
        </w:rPr>
      </w:pPr>
    </w:p>
    <w:p w:rsidR="00230DC0" w:rsidRPr="0051055E" w:rsidRDefault="0036110A" w:rsidP="007409FC">
      <w:pPr>
        <w:pStyle w:val="Akapitzlist"/>
        <w:numPr>
          <w:ilvl w:val="1"/>
          <w:numId w:val="14"/>
        </w:numPr>
        <w:spacing w:line="276" w:lineRule="auto"/>
        <w:jc w:val="both"/>
        <w:rPr>
          <w:rFonts w:cs="Times New Roman"/>
          <w:sz w:val="24"/>
          <w:szCs w:val="24"/>
        </w:rPr>
      </w:pPr>
      <w:r w:rsidRPr="0051055E">
        <w:rPr>
          <w:rFonts w:cs="Times New Roman"/>
          <w:sz w:val="24"/>
          <w:szCs w:val="24"/>
        </w:rPr>
        <w:t xml:space="preserve">Przy </w:t>
      </w:r>
      <w:r w:rsidR="007A10A1" w:rsidRPr="0051055E">
        <w:rPr>
          <w:rFonts w:cs="Times New Roman"/>
          <w:sz w:val="24"/>
          <w:szCs w:val="24"/>
        </w:rPr>
        <w:t>wejściu</w:t>
      </w:r>
      <w:r w:rsidR="00F458CE" w:rsidRPr="0051055E">
        <w:rPr>
          <w:rFonts w:cs="Times New Roman"/>
          <w:sz w:val="24"/>
          <w:szCs w:val="24"/>
        </w:rPr>
        <w:t xml:space="preserve"> do szkoły </w:t>
      </w:r>
      <w:r w:rsidRPr="0051055E">
        <w:rPr>
          <w:rFonts w:cs="Times New Roman"/>
          <w:sz w:val="24"/>
          <w:szCs w:val="24"/>
        </w:rPr>
        <w:t>(boczny</w:t>
      </w:r>
      <w:r w:rsidR="003E10B6" w:rsidRPr="0051055E">
        <w:rPr>
          <w:rFonts w:cs="Times New Roman"/>
          <w:sz w:val="24"/>
          <w:szCs w:val="24"/>
        </w:rPr>
        <w:t>m</w:t>
      </w:r>
      <w:r w:rsidRPr="0051055E">
        <w:rPr>
          <w:rFonts w:cs="Times New Roman"/>
          <w:sz w:val="24"/>
          <w:szCs w:val="24"/>
        </w:rPr>
        <w:t xml:space="preserve"> od strony boiska szkolnego) </w:t>
      </w:r>
      <w:r w:rsidR="002F7520" w:rsidRPr="0051055E">
        <w:rPr>
          <w:rStyle w:val="Pogrubienie"/>
          <w:rFonts w:cs="Times New Roman"/>
          <w:b w:val="0"/>
          <w:sz w:val="24"/>
          <w:szCs w:val="24"/>
        </w:rPr>
        <w:t>umieszczony jest</w:t>
      </w:r>
      <w:r w:rsidR="00F458CE" w:rsidRPr="0051055E">
        <w:rPr>
          <w:rStyle w:val="Pogrubienie"/>
          <w:rFonts w:cs="Times New Roman"/>
          <w:b w:val="0"/>
          <w:sz w:val="24"/>
          <w:szCs w:val="24"/>
        </w:rPr>
        <w:t xml:space="preserve"> płyn do dezynfekcji rąk</w:t>
      </w:r>
      <w:r w:rsidR="002723D3" w:rsidRPr="0051055E">
        <w:rPr>
          <w:rStyle w:val="Pogrubienie"/>
          <w:rFonts w:cs="Times New Roman"/>
          <w:b w:val="0"/>
          <w:sz w:val="24"/>
          <w:szCs w:val="24"/>
        </w:rPr>
        <w:t xml:space="preserve"> (środek na bazie alkoholu, min. 60%)</w:t>
      </w:r>
      <w:r w:rsidR="002F7520" w:rsidRPr="0051055E">
        <w:rPr>
          <w:rStyle w:val="Pogrubienie"/>
          <w:rFonts w:cs="Times New Roman"/>
          <w:b w:val="0"/>
          <w:sz w:val="24"/>
          <w:szCs w:val="24"/>
        </w:rPr>
        <w:t xml:space="preserve"> oraz zamieszczona jest informacja</w:t>
      </w:r>
      <w:r w:rsidR="001B37ED" w:rsidRPr="0051055E">
        <w:rPr>
          <w:rStyle w:val="Pogrubienie"/>
          <w:rFonts w:cs="Times New Roman"/>
          <w:b w:val="0"/>
          <w:sz w:val="24"/>
          <w:szCs w:val="24"/>
        </w:rPr>
        <w:t xml:space="preserve"> o obligatoryjnym korzystaniu z niego przez w</w:t>
      </w:r>
      <w:r w:rsidR="00F458CE" w:rsidRPr="0051055E">
        <w:rPr>
          <w:rStyle w:val="Pogrubienie"/>
          <w:rFonts w:cs="Times New Roman"/>
          <w:b w:val="0"/>
          <w:sz w:val="24"/>
          <w:szCs w:val="24"/>
        </w:rPr>
        <w:t>szystkie osoby wchodzące na teren szkoły</w:t>
      </w:r>
      <w:r w:rsidR="00F458CE" w:rsidRPr="0051055E">
        <w:rPr>
          <w:rFonts w:cs="Times New Roman"/>
          <w:sz w:val="24"/>
          <w:szCs w:val="24"/>
        </w:rPr>
        <w:t>.</w:t>
      </w:r>
      <w:r w:rsidR="00DA6B79" w:rsidRPr="0051055E">
        <w:rPr>
          <w:rFonts w:cs="Times New Roman"/>
          <w:sz w:val="24"/>
          <w:szCs w:val="24"/>
        </w:rPr>
        <w:t xml:space="preserve"> </w:t>
      </w:r>
    </w:p>
    <w:p w:rsidR="00230DC0" w:rsidRPr="0051055E" w:rsidRDefault="00230DC0" w:rsidP="007409FC">
      <w:pPr>
        <w:spacing w:line="276" w:lineRule="auto"/>
        <w:jc w:val="both"/>
        <w:rPr>
          <w:rFonts w:cs="Times New Roman"/>
          <w:sz w:val="10"/>
          <w:szCs w:val="10"/>
        </w:rPr>
      </w:pPr>
    </w:p>
    <w:p w:rsidR="00EA6442" w:rsidRPr="0051055E" w:rsidRDefault="00DA6B79" w:rsidP="007409FC">
      <w:pPr>
        <w:pStyle w:val="Akapitzlist"/>
        <w:numPr>
          <w:ilvl w:val="1"/>
          <w:numId w:val="14"/>
        </w:numPr>
        <w:spacing w:line="276" w:lineRule="auto"/>
        <w:jc w:val="both"/>
        <w:rPr>
          <w:rFonts w:cs="Times New Roman"/>
          <w:sz w:val="24"/>
          <w:szCs w:val="24"/>
        </w:rPr>
      </w:pPr>
      <w:r w:rsidRPr="0051055E">
        <w:rPr>
          <w:rFonts w:cs="Times New Roman"/>
          <w:sz w:val="24"/>
          <w:szCs w:val="24"/>
        </w:rPr>
        <w:t>Płyn do dezynfekcji r</w:t>
      </w:r>
      <w:r w:rsidR="00D42C26" w:rsidRPr="0051055E">
        <w:rPr>
          <w:rFonts w:cs="Times New Roman"/>
          <w:sz w:val="24"/>
          <w:szCs w:val="24"/>
        </w:rPr>
        <w:t>ąk umieszczony jest</w:t>
      </w:r>
      <w:r w:rsidRPr="0051055E">
        <w:rPr>
          <w:rFonts w:cs="Times New Roman"/>
          <w:sz w:val="24"/>
          <w:szCs w:val="24"/>
        </w:rPr>
        <w:t xml:space="preserve"> w </w:t>
      </w:r>
      <w:r w:rsidRPr="0051055E">
        <w:rPr>
          <w:rFonts w:cs="Times New Roman"/>
          <w:sz w:val="24"/>
          <w:szCs w:val="24"/>
          <w:u w:val="single"/>
        </w:rPr>
        <w:t>każdej sali egzaminacyjnej</w:t>
      </w:r>
      <w:r w:rsidRPr="0051055E">
        <w:rPr>
          <w:rFonts w:cs="Times New Roman"/>
          <w:sz w:val="24"/>
          <w:szCs w:val="24"/>
        </w:rPr>
        <w:t xml:space="preserve">. Obok płynu </w:t>
      </w:r>
      <w:r w:rsidR="00D42C26" w:rsidRPr="0051055E">
        <w:rPr>
          <w:rFonts w:cs="Times New Roman"/>
          <w:sz w:val="24"/>
          <w:szCs w:val="24"/>
        </w:rPr>
        <w:t>znajduje się</w:t>
      </w:r>
      <w:r w:rsidRPr="0051055E">
        <w:rPr>
          <w:rFonts w:cs="Times New Roman"/>
          <w:sz w:val="24"/>
          <w:szCs w:val="24"/>
        </w:rPr>
        <w:t xml:space="preserve"> infor</w:t>
      </w:r>
      <w:r w:rsidR="00D42C26" w:rsidRPr="0051055E">
        <w:rPr>
          <w:rFonts w:cs="Times New Roman"/>
          <w:sz w:val="24"/>
          <w:szCs w:val="24"/>
        </w:rPr>
        <w:t>macja</w:t>
      </w:r>
      <w:r w:rsidRPr="0051055E">
        <w:rPr>
          <w:rFonts w:cs="Times New Roman"/>
          <w:sz w:val="24"/>
          <w:szCs w:val="24"/>
        </w:rPr>
        <w:t xml:space="preserve"> na temat prawidłowej dezynfekcji rąk.</w:t>
      </w:r>
    </w:p>
    <w:p w:rsidR="00EA6442" w:rsidRPr="0051055E" w:rsidRDefault="00EA6442" w:rsidP="007409FC">
      <w:pPr>
        <w:pStyle w:val="Akapitzlist"/>
        <w:jc w:val="both"/>
        <w:rPr>
          <w:rFonts w:cs="Times New Roman"/>
          <w:sz w:val="10"/>
          <w:szCs w:val="10"/>
        </w:rPr>
      </w:pPr>
    </w:p>
    <w:p w:rsidR="00E84461" w:rsidRPr="0051055E" w:rsidRDefault="00E84461" w:rsidP="007409FC">
      <w:pPr>
        <w:pStyle w:val="Akapitzlist"/>
        <w:numPr>
          <w:ilvl w:val="1"/>
          <w:numId w:val="14"/>
        </w:numPr>
        <w:spacing w:line="276" w:lineRule="auto"/>
        <w:jc w:val="both"/>
        <w:rPr>
          <w:rFonts w:cs="Times New Roman"/>
          <w:sz w:val="24"/>
          <w:szCs w:val="24"/>
        </w:rPr>
      </w:pPr>
      <w:r w:rsidRPr="0051055E">
        <w:rPr>
          <w:rFonts w:cs="Times New Roman"/>
          <w:sz w:val="24"/>
        </w:rPr>
        <w:t>W przypadku egz</w:t>
      </w:r>
      <w:r w:rsidR="003C63A7" w:rsidRPr="0051055E">
        <w:rPr>
          <w:rFonts w:cs="Times New Roman"/>
          <w:sz w:val="24"/>
        </w:rPr>
        <w:t xml:space="preserve">aminu z </w:t>
      </w:r>
      <w:r w:rsidR="0094202E">
        <w:rPr>
          <w:rFonts w:cs="Times New Roman"/>
          <w:sz w:val="24"/>
        </w:rPr>
        <w:t>kwalifikacji</w:t>
      </w:r>
      <w:r w:rsidR="003C63A7" w:rsidRPr="0051055E">
        <w:rPr>
          <w:rFonts w:cs="Times New Roman"/>
          <w:sz w:val="24"/>
        </w:rPr>
        <w:t>, na których korzysta się przez grupę zdających z</w:t>
      </w:r>
      <w:r w:rsidRPr="0051055E">
        <w:rPr>
          <w:rFonts w:cs="Times New Roman"/>
          <w:sz w:val="24"/>
        </w:rPr>
        <w:t xml:space="preserve"> jednego </w:t>
      </w:r>
      <w:r w:rsidR="003D06AA" w:rsidRPr="0051055E">
        <w:rPr>
          <w:rFonts w:cs="Times New Roman"/>
          <w:sz w:val="24"/>
          <w:szCs w:val="24"/>
        </w:rPr>
        <w:t>z</w:t>
      </w:r>
      <w:r w:rsidR="0094202E">
        <w:rPr>
          <w:rFonts w:cs="Times New Roman"/>
          <w:sz w:val="24"/>
          <w:szCs w:val="24"/>
        </w:rPr>
        <w:t xml:space="preserve"> wspólnych przedmiotów,</w:t>
      </w:r>
      <w:r w:rsidR="003D06AA" w:rsidRPr="0051055E">
        <w:rPr>
          <w:rFonts w:cs="Times New Roman"/>
          <w:sz w:val="24"/>
          <w:szCs w:val="24"/>
        </w:rPr>
        <w:t xml:space="preserve"> </w:t>
      </w:r>
      <w:r w:rsidR="009C1094" w:rsidRPr="0051055E">
        <w:rPr>
          <w:rFonts w:cs="Times New Roman"/>
          <w:sz w:val="24"/>
          <w:szCs w:val="24"/>
        </w:rPr>
        <w:t xml:space="preserve">papierowej </w:t>
      </w:r>
      <w:r w:rsidR="003D06AA" w:rsidRPr="0051055E">
        <w:rPr>
          <w:rFonts w:cs="Times New Roman"/>
          <w:sz w:val="24"/>
          <w:szCs w:val="24"/>
        </w:rPr>
        <w:t>dokumentacji oprogramowania dostarczonej z licencjami (z której może korzystać zdający)</w:t>
      </w:r>
      <w:r w:rsidR="00FF2A17" w:rsidRPr="0051055E">
        <w:rPr>
          <w:rFonts w:cs="Times New Roman"/>
          <w:sz w:val="24"/>
          <w:szCs w:val="24"/>
        </w:rPr>
        <w:t>,</w:t>
      </w:r>
      <w:r w:rsidR="002F7A0F" w:rsidRPr="0051055E">
        <w:rPr>
          <w:rFonts w:cs="Times New Roman"/>
          <w:sz w:val="24"/>
          <w:szCs w:val="24"/>
        </w:rPr>
        <w:t xml:space="preserve"> przy materiale egzaminacyjnym</w:t>
      </w:r>
      <w:r w:rsidR="003C63A7" w:rsidRPr="0051055E">
        <w:rPr>
          <w:rFonts w:cs="Times New Roman"/>
          <w:sz w:val="24"/>
        </w:rPr>
        <w:t xml:space="preserve"> ustawiony jest</w:t>
      </w:r>
      <w:r w:rsidRPr="0051055E">
        <w:rPr>
          <w:rFonts w:cs="Times New Roman"/>
          <w:sz w:val="24"/>
        </w:rPr>
        <w:t xml:space="preserve"> dozownik z płynem dezynfekcyjnym</w:t>
      </w:r>
      <w:r w:rsidR="003C63A7" w:rsidRPr="0051055E">
        <w:rPr>
          <w:rFonts w:cs="Times New Roman"/>
          <w:sz w:val="24"/>
        </w:rPr>
        <w:t xml:space="preserve">. Należy </w:t>
      </w:r>
      <w:r w:rsidRPr="0051055E">
        <w:rPr>
          <w:rFonts w:cs="Times New Roman"/>
          <w:sz w:val="24"/>
        </w:rPr>
        <w:t>poinformować zdających o konieczności korzystania z niego przed skorzystaniem z danego mate</w:t>
      </w:r>
      <w:r w:rsidR="00EA6442" w:rsidRPr="0051055E">
        <w:rPr>
          <w:rFonts w:cs="Times New Roman"/>
          <w:sz w:val="24"/>
        </w:rPr>
        <w:t>riału egzaminacyjnego</w:t>
      </w:r>
      <w:r w:rsidRPr="0051055E">
        <w:rPr>
          <w:rFonts w:cs="Times New Roman"/>
          <w:sz w:val="24"/>
        </w:rPr>
        <w:t>.</w:t>
      </w:r>
    </w:p>
    <w:p w:rsidR="009C1039" w:rsidRPr="0051055E" w:rsidRDefault="009C1039" w:rsidP="007409FC">
      <w:pPr>
        <w:spacing w:line="276" w:lineRule="auto"/>
        <w:jc w:val="both"/>
        <w:rPr>
          <w:rFonts w:cs="Times New Roman"/>
          <w:sz w:val="10"/>
          <w:szCs w:val="10"/>
        </w:rPr>
      </w:pPr>
    </w:p>
    <w:p w:rsidR="00AB3503" w:rsidRPr="0051055E" w:rsidRDefault="0011253D" w:rsidP="007409FC">
      <w:pPr>
        <w:pStyle w:val="Akapitzlist"/>
        <w:numPr>
          <w:ilvl w:val="1"/>
          <w:numId w:val="14"/>
        </w:numPr>
        <w:spacing w:line="276" w:lineRule="auto"/>
        <w:jc w:val="both"/>
        <w:rPr>
          <w:rFonts w:cs="Times New Roman"/>
          <w:sz w:val="24"/>
        </w:rPr>
      </w:pPr>
      <w:r w:rsidRPr="0051055E">
        <w:rPr>
          <w:rFonts w:cs="Times New Roman"/>
          <w:sz w:val="24"/>
        </w:rPr>
        <w:lastRenderedPageBreak/>
        <w:t>Egzamin jest</w:t>
      </w:r>
      <w:r w:rsidR="00DE7229" w:rsidRPr="0051055E">
        <w:rPr>
          <w:rFonts w:cs="Times New Roman"/>
          <w:sz w:val="24"/>
        </w:rPr>
        <w:t xml:space="preserve"> przeprowadzany w salach lekcyjnych,</w:t>
      </w:r>
      <w:r w:rsidR="00DE7229" w:rsidRPr="0051055E">
        <w:rPr>
          <w:rFonts w:cs="Times New Roman"/>
          <w:color w:val="FF0000"/>
          <w:sz w:val="24"/>
        </w:rPr>
        <w:t xml:space="preserve"> </w:t>
      </w:r>
      <w:r w:rsidRPr="0051055E">
        <w:rPr>
          <w:rFonts w:cs="Times New Roman"/>
          <w:sz w:val="24"/>
        </w:rPr>
        <w:t>przy zachowaniu</w:t>
      </w:r>
      <w:r w:rsidR="00DE7229" w:rsidRPr="0051055E">
        <w:rPr>
          <w:rFonts w:cs="Times New Roman"/>
          <w:sz w:val="24"/>
        </w:rPr>
        <w:t xml:space="preserve"> odstępów </w:t>
      </w:r>
      <w:r w:rsidR="00E81533" w:rsidRPr="0051055E">
        <w:rPr>
          <w:rFonts w:cs="Times New Roman"/>
          <w:sz w:val="24"/>
          <w:u w:val="single"/>
        </w:rPr>
        <w:t>1,5 m</w:t>
      </w:r>
      <w:r w:rsidR="00E81533" w:rsidRPr="0051055E">
        <w:rPr>
          <w:rFonts w:cs="Times New Roman"/>
          <w:sz w:val="24"/>
        </w:rPr>
        <w:t xml:space="preserve"> </w:t>
      </w:r>
      <w:r w:rsidR="00DE7229" w:rsidRPr="0051055E">
        <w:rPr>
          <w:rFonts w:cs="Times New Roman"/>
          <w:sz w:val="24"/>
        </w:rPr>
        <w:t>pomiędzy zdającymi oraz pomiędzy zdającymi i członkami zespołu nadzorującego</w:t>
      </w:r>
      <w:r w:rsidR="00AB3503" w:rsidRPr="0051055E">
        <w:rPr>
          <w:rFonts w:cs="Times New Roman"/>
          <w:sz w:val="24"/>
        </w:rPr>
        <w:t>.</w:t>
      </w:r>
    </w:p>
    <w:p w:rsidR="00AB3503" w:rsidRPr="0051055E" w:rsidRDefault="00AB3503" w:rsidP="007409FC">
      <w:pPr>
        <w:spacing w:line="276" w:lineRule="auto"/>
        <w:jc w:val="both"/>
        <w:rPr>
          <w:rFonts w:cs="Times New Roman"/>
          <w:sz w:val="10"/>
          <w:szCs w:val="10"/>
        </w:rPr>
      </w:pPr>
    </w:p>
    <w:p w:rsidR="00FB37E7" w:rsidRPr="0051055E" w:rsidRDefault="0011253D" w:rsidP="007409FC">
      <w:pPr>
        <w:pStyle w:val="Akapitzlist"/>
        <w:numPr>
          <w:ilvl w:val="1"/>
          <w:numId w:val="14"/>
        </w:numPr>
        <w:spacing w:line="276" w:lineRule="auto"/>
        <w:jc w:val="both"/>
        <w:rPr>
          <w:rFonts w:cs="Times New Roman"/>
          <w:sz w:val="24"/>
        </w:rPr>
      </w:pPr>
      <w:r w:rsidRPr="0051055E">
        <w:rPr>
          <w:rFonts w:cs="Times New Roman"/>
          <w:sz w:val="24"/>
        </w:rPr>
        <w:t xml:space="preserve">Egzaminy przeprowadza się </w:t>
      </w:r>
      <w:r w:rsidR="00FB37E7" w:rsidRPr="0051055E">
        <w:rPr>
          <w:rFonts w:cs="Times New Roman"/>
          <w:sz w:val="24"/>
        </w:rPr>
        <w:t xml:space="preserve">w salach z możliwie jak najmniejszą liczbą osób w każdej </w:t>
      </w:r>
      <w:r w:rsidR="00E81533" w:rsidRPr="0051055E">
        <w:rPr>
          <w:rFonts w:cs="Times New Roman"/>
          <w:sz w:val="24"/>
        </w:rPr>
        <w:t>s</w:t>
      </w:r>
      <w:r w:rsidR="00FB37E7" w:rsidRPr="0051055E">
        <w:rPr>
          <w:rFonts w:cs="Times New Roman"/>
          <w:sz w:val="24"/>
        </w:rPr>
        <w:t>a</w:t>
      </w:r>
      <w:r w:rsidRPr="0051055E">
        <w:rPr>
          <w:rFonts w:cs="Times New Roman"/>
          <w:sz w:val="24"/>
        </w:rPr>
        <w:t>li</w:t>
      </w:r>
      <w:r w:rsidR="00E81533" w:rsidRPr="0051055E">
        <w:rPr>
          <w:rFonts w:cs="Times New Roman"/>
          <w:sz w:val="24"/>
        </w:rPr>
        <w:t xml:space="preserve"> – zgodnie z możliwościami organizacyjnymi szkoły.</w:t>
      </w:r>
    </w:p>
    <w:p w:rsidR="00F95CEC" w:rsidRPr="0051055E" w:rsidRDefault="00F95CEC" w:rsidP="007409FC">
      <w:pPr>
        <w:spacing w:line="276" w:lineRule="auto"/>
        <w:ind w:left="567"/>
        <w:jc w:val="both"/>
        <w:rPr>
          <w:rFonts w:cs="Times New Roman"/>
          <w:color w:val="FF0000"/>
          <w:sz w:val="24"/>
        </w:rPr>
      </w:pPr>
      <w:r w:rsidRPr="0051055E">
        <w:rPr>
          <w:rFonts w:cs="Times New Roman"/>
          <w:sz w:val="24"/>
        </w:rPr>
        <w:t xml:space="preserve">Miejsca dla członków zespołu nadzorującego również powinny zostać przygotowane z zachowaniem </w:t>
      </w:r>
      <w:r w:rsidRPr="0051055E">
        <w:rPr>
          <w:rFonts w:cs="Times New Roman"/>
          <w:sz w:val="24"/>
          <w:u w:val="single"/>
        </w:rPr>
        <w:t>co najmniej</w:t>
      </w:r>
      <w:r w:rsidRPr="0051055E">
        <w:rPr>
          <w:rFonts w:cs="Times New Roman"/>
          <w:sz w:val="24"/>
        </w:rPr>
        <w:t xml:space="preserve"> 1,5-metrowego odstępu od zdających oraz od pozostałych członków zespołu nadzorującego. </w:t>
      </w:r>
      <w:r w:rsidR="008872F5" w:rsidRPr="0051055E">
        <w:rPr>
          <w:rFonts w:cs="Times New Roman"/>
          <w:sz w:val="24"/>
        </w:rPr>
        <w:t>Podobnie n</w:t>
      </w:r>
      <w:r w:rsidRPr="0051055E">
        <w:rPr>
          <w:rFonts w:cs="Times New Roman"/>
          <w:sz w:val="24"/>
        </w:rPr>
        <w:t>ależy zaplanować miejsce dla obserwatora</w:t>
      </w:r>
      <w:r w:rsidR="009A3845">
        <w:rPr>
          <w:rFonts w:cs="Times New Roman"/>
          <w:sz w:val="24"/>
        </w:rPr>
        <w:t xml:space="preserve"> /  operatora egzaminu.</w:t>
      </w:r>
    </w:p>
    <w:p w:rsidR="00FB37E7" w:rsidRPr="0051055E" w:rsidRDefault="00FB37E7" w:rsidP="007409FC">
      <w:pPr>
        <w:pStyle w:val="Akapitzlist"/>
        <w:spacing w:line="276" w:lineRule="auto"/>
        <w:jc w:val="both"/>
        <w:rPr>
          <w:rFonts w:cs="Times New Roman"/>
          <w:sz w:val="10"/>
          <w:szCs w:val="10"/>
        </w:rPr>
      </w:pPr>
    </w:p>
    <w:p w:rsidR="00E70EAA" w:rsidRPr="0051055E" w:rsidRDefault="00DE7229" w:rsidP="007409FC">
      <w:pPr>
        <w:pStyle w:val="Akapitzlist"/>
        <w:numPr>
          <w:ilvl w:val="1"/>
          <w:numId w:val="14"/>
        </w:numPr>
        <w:spacing w:line="276" w:lineRule="auto"/>
        <w:jc w:val="both"/>
        <w:rPr>
          <w:rFonts w:cs="Times New Roman"/>
          <w:sz w:val="24"/>
        </w:rPr>
      </w:pPr>
      <w:r w:rsidRPr="0051055E">
        <w:rPr>
          <w:rFonts w:cs="Times New Roman"/>
          <w:sz w:val="24"/>
        </w:rPr>
        <w:t>Ławki w sa</w:t>
      </w:r>
      <w:r w:rsidR="00E70EAA" w:rsidRPr="0051055E">
        <w:rPr>
          <w:rFonts w:cs="Times New Roman"/>
          <w:sz w:val="24"/>
        </w:rPr>
        <w:t>li egzaminacyjnej ustawione są</w:t>
      </w:r>
      <w:r w:rsidRPr="0051055E">
        <w:rPr>
          <w:rFonts w:cs="Times New Roman"/>
          <w:sz w:val="24"/>
        </w:rPr>
        <w:t xml:space="preserve"> w taki sposób, aby pomiędzy zdającymi zachowany był co najmniej</w:t>
      </w:r>
      <w:r w:rsidR="00AD41C1" w:rsidRPr="0051055E">
        <w:rPr>
          <w:rFonts w:cs="Times New Roman"/>
          <w:sz w:val="24"/>
        </w:rPr>
        <w:t xml:space="preserve"> 1,5</w:t>
      </w:r>
      <w:r w:rsidRPr="0051055E">
        <w:rPr>
          <w:rFonts w:cs="Times New Roman"/>
          <w:sz w:val="24"/>
        </w:rPr>
        <w:t xml:space="preserve">-metrowy odstęp </w:t>
      </w:r>
      <w:r w:rsidRPr="0051055E">
        <w:rPr>
          <w:rFonts w:cs="Times New Roman"/>
          <w:sz w:val="24"/>
          <w:u w:val="single"/>
        </w:rPr>
        <w:t>w każdym kierunku</w:t>
      </w:r>
      <w:r w:rsidR="009974FF" w:rsidRPr="0051055E">
        <w:rPr>
          <w:rFonts w:cs="Times New Roman"/>
          <w:sz w:val="24"/>
        </w:rPr>
        <w:t>.</w:t>
      </w:r>
      <w:r w:rsidR="00FB37E7" w:rsidRPr="0051055E">
        <w:rPr>
          <w:rFonts w:cs="Times New Roman"/>
          <w:sz w:val="24"/>
        </w:rPr>
        <w:t xml:space="preserve"> </w:t>
      </w:r>
    </w:p>
    <w:p w:rsidR="00E70EAA" w:rsidRPr="0051055E" w:rsidRDefault="00E70EAA" w:rsidP="007409FC">
      <w:pPr>
        <w:pStyle w:val="Akapitzlist"/>
        <w:spacing w:line="276" w:lineRule="auto"/>
        <w:jc w:val="both"/>
        <w:rPr>
          <w:rFonts w:cs="Times New Roman"/>
          <w:sz w:val="10"/>
          <w:szCs w:val="10"/>
        </w:rPr>
      </w:pPr>
    </w:p>
    <w:p w:rsidR="00DE7229" w:rsidRDefault="00432434" w:rsidP="007409FC">
      <w:pPr>
        <w:pStyle w:val="Akapitzlist"/>
        <w:spacing w:line="276" w:lineRule="auto"/>
        <w:ind w:left="567"/>
        <w:jc w:val="both"/>
        <w:rPr>
          <w:rFonts w:cs="Times New Roman"/>
          <w:sz w:val="24"/>
        </w:rPr>
      </w:pPr>
      <w:r w:rsidRPr="0051055E">
        <w:rPr>
          <w:rFonts w:cs="Times New Roman"/>
          <w:sz w:val="24"/>
        </w:rPr>
        <w:t>P</w:t>
      </w:r>
      <w:r w:rsidR="00FB37E7" w:rsidRPr="0051055E">
        <w:rPr>
          <w:rFonts w:cs="Times New Roman"/>
          <w:sz w:val="24"/>
        </w:rPr>
        <w:t>rzykładowy</w:t>
      </w:r>
      <w:r w:rsidR="00E70EAA" w:rsidRPr="0051055E">
        <w:rPr>
          <w:rFonts w:cs="Times New Roman"/>
          <w:sz w:val="24"/>
        </w:rPr>
        <w:t xml:space="preserve"> układ</w:t>
      </w:r>
      <w:r w:rsidR="00FB37E7" w:rsidRPr="0051055E">
        <w:rPr>
          <w:rFonts w:cs="Times New Roman"/>
          <w:sz w:val="24"/>
        </w:rPr>
        <w:t xml:space="preserve"> z zachowaniem zalecanych odstę</w:t>
      </w:r>
      <w:r w:rsidRPr="0051055E">
        <w:rPr>
          <w:rFonts w:cs="Times New Roman"/>
          <w:sz w:val="24"/>
        </w:rPr>
        <w:t>pów</w:t>
      </w:r>
      <w:r w:rsidR="00E70EAA" w:rsidRPr="0051055E">
        <w:rPr>
          <w:rFonts w:cs="Times New Roman"/>
          <w:sz w:val="24"/>
        </w:rPr>
        <w:t xml:space="preserve"> </w:t>
      </w:r>
      <w:r w:rsidRPr="0051055E">
        <w:rPr>
          <w:rFonts w:cs="Times New Roman"/>
          <w:sz w:val="24"/>
        </w:rPr>
        <w:t>(</w:t>
      </w:r>
      <w:r w:rsidR="00E70EAA" w:rsidRPr="0051055E">
        <w:rPr>
          <w:rFonts w:cs="Times New Roman"/>
          <w:sz w:val="24"/>
        </w:rPr>
        <w:t>możliwe są inne rozwiązania, zależne</w:t>
      </w:r>
      <w:r w:rsidR="00FB37E7" w:rsidRPr="0051055E">
        <w:rPr>
          <w:rFonts w:cs="Times New Roman"/>
          <w:sz w:val="24"/>
        </w:rPr>
        <w:t xml:space="preserve"> od np. </w:t>
      </w:r>
      <w:r w:rsidR="00155EE8" w:rsidRPr="0051055E">
        <w:rPr>
          <w:rFonts w:cs="Times New Roman"/>
          <w:sz w:val="24"/>
        </w:rPr>
        <w:t xml:space="preserve">rozmiarów sali, </w:t>
      </w:r>
      <w:r w:rsidR="00FB37E7" w:rsidRPr="0051055E">
        <w:rPr>
          <w:rFonts w:cs="Times New Roman"/>
          <w:sz w:val="24"/>
        </w:rPr>
        <w:t>układu mebli</w:t>
      </w:r>
      <w:r w:rsidR="00155EE8" w:rsidRPr="0051055E">
        <w:rPr>
          <w:rFonts w:cs="Times New Roman"/>
          <w:sz w:val="24"/>
        </w:rPr>
        <w:t xml:space="preserve"> lub sprzętu</w:t>
      </w:r>
      <w:r w:rsidR="00FB37E7" w:rsidRPr="0051055E">
        <w:rPr>
          <w:rFonts w:cs="Times New Roman"/>
          <w:sz w:val="24"/>
        </w:rPr>
        <w:t xml:space="preserve"> w sali, liczby</w:t>
      </w:r>
      <w:r w:rsidRPr="0051055E">
        <w:rPr>
          <w:rFonts w:cs="Times New Roman"/>
          <w:sz w:val="24"/>
        </w:rPr>
        <w:t xml:space="preserve"> członków zespołu nadzorującego</w:t>
      </w:r>
      <w:r w:rsidR="00E70EAA" w:rsidRPr="0051055E">
        <w:rPr>
          <w:rFonts w:cs="Times New Roman"/>
          <w:sz w:val="24"/>
        </w:rPr>
        <w:t>)</w:t>
      </w:r>
      <w:r w:rsidRPr="0051055E">
        <w:rPr>
          <w:rFonts w:cs="Times New Roman"/>
          <w:sz w:val="24"/>
        </w:rPr>
        <w:t>:</w:t>
      </w:r>
    </w:p>
    <w:p w:rsidR="007F278B" w:rsidRPr="0051055E" w:rsidRDefault="007F278B" w:rsidP="007409FC">
      <w:pPr>
        <w:pStyle w:val="Akapitzlist"/>
        <w:spacing w:line="276" w:lineRule="auto"/>
        <w:ind w:left="567"/>
        <w:jc w:val="both"/>
        <w:rPr>
          <w:rFonts w:cs="Times New Roman"/>
          <w:sz w:val="24"/>
        </w:rPr>
      </w:pPr>
    </w:p>
    <w:p w:rsidR="009C1039" w:rsidRPr="0051055E" w:rsidRDefault="00A459D0" w:rsidP="007409FC">
      <w:pPr>
        <w:pStyle w:val="Akapitzlist"/>
        <w:spacing w:line="276" w:lineRule="auto"/>
        <w:jc w:val="both"/>
        <w:rPr>
          <w:rFonts w:cs="Times New Roman"/>
          <w:sz w:val="24"/>
        </w:rPr>
      </w:pPr>
      <w:r>
        <w:rPr>
          <w:rFonts w:cs="Times New Roman"/>
          <w:noProof/>
          <w:lang w:eastAsia="pl-PL"/>
        </w:rPr>
        <w:drawing>
          <wp:anchor distT="0" distB="0" distL="114300" distR="114300" simplePos="0" relativeHeight="251659264" behindDoc="0" locked="0" layoutInCell="1" allowOverlap="1">
            <wp:simplePos x="0" y="0"/>
            <wp:positionH relativeFrom="column">
              <wp:posOffset>1118870</wp:posOffset>
            </wp:positionH>
            <wp:positionV relativeFrom="paragraph">
              <wp:posOffset>14605</wp:posOffset>
            </wp:positionV>
            <wp:extent cx="3611880" cy="4846320"/>
            <wp:effectExtent l="0" t="0" r="7620" b="0"/>
            <wp:wrapNone/>
            <wp:docPr id="3" name="Obraz 3" descr="odleg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ległości"/>
                    <pic:cNvPicPr>
                      <a:picLocks noChangeAspect="1" noChangeArrowheads="1"/>
                    </pic:cNvPicPr>
                  </pic:nvPicPr>
                  <pic:blipFill>
                    <a:blip r:embed="rId8" cstate="print">
                      <a:extLst>
                        <a:ext uri="{28A0092B-C50C-407E-A947-70E740481C1C}">
                          <a14:useLocalDpi xmlns:a14="http://schemas.microsoft.com/office/drawing/2010/main" val="0"/>
                        </a:ext>
                      </a:extLst>
                    </a:blip>
                    <a:srcRect l="11998" t="1625" r="7936" b="5254"/>
                    <a:stretch>
                      <a:fillRect/>
                    </a:stretch>
                  </pic:blipFill>
                  <pic:spPr bwMode="auto">
                    <a:xfrm>
                      <a:off x="0" y="0"/>
                      <a:ext cx="3611880" cy="4846320"/>
                    </a:xfrm>
                    <a:prstGeom prst="rect">
                      <a:avLst/>
                    </a:prstGeom>
                    <a:noFill/>
                  </pic:spPr>
                </pic:pic>
              </a:graphicData>
            </a:graphic>
            <wp14:sizeRelH relativeFrom="page">
              <wp14:pctWidth>0</wp14:pctWidth>
            </wp14:sizeRelH>
            <wp14:sizeRelV relativeFrom="page">
              <wp14:pctHeight>0</wp14:pctHeight>
            </wp14:sizeRelV>
          </wp:anchor>
        </w:drawing>
      </w:r>
    </w:p>
    <w:p w:rsidR="009C1039" w:rsidRPr="0051055E" w:rsidRDefault="009C1039" w:rsidP="007409FC">
      <w:pPr>
        <w:spacing w:line="276" w:lineRule="auto"/>
        <w:jc w:val="both"/>
        <w:rPr>
          <w:rFonts w:cs="Times New Roman"/>
          <w:sz w:val="24"/>
        </w:rPr>
      </w:pPr>
    </w:p>
    <w:p w:rsidR="009C1039" w:rsidRPr="0051055E" w:rsidRDefault="009C1039" w:rsidP="007409FC">
      <w:pPr>
        <w:spacing w:line="276" w:lineRule="auto"/>
        <w:jc w:val="both"/>
        <w:rPr>
          <w:rFonts w:cs="Times New Roman"/>
          <w:sz w:val="24"/>
        </w:rPr>
      </w:pPr>
    </w:p>
    <w:p w:rsidR="009C1039" w:rsidRPr="0051055E" w:rsidRDefault="009C1039" w:rsidP="007409FC">
      <w:pPr>
        <w:spacing w:line="276" w:lineRule="auto"/>
        <w:jc w:val="both"/>
        <w:rPr>
          <w:rFonts w:cs="Times New Roman"/>
          <w:sz w:val="24"/>
        </w:rPr>
      </w:pPr>
    </w:p>
    <w:p w:rsidR="009C1039" w:rsidRPr="0051055E" w:rsidRDefault="009C1039" w:rsidP="007409FC">
      <w:pPr>
        <w:spacing w:line="276" w:lineRule="auto"/>
        <w:jc w:val="both"/>
        <w:rPr>
          <w:rFonts w:cs="Times New Roman"/>
          <w:sz w:val="24"/>
        </w:rPr>
      </w:pPr>
    </w:p>
    <w:p w:rsidR="0079219F" w:rsidRPr="0051055E" w:rsidRDefault="0079219F" w:rsidP="007409FC">
      <w:pPr>
        <w:spacing w:line="276" w:lineRule="auto"/>
        <w:jc w:val="both"/>
        <w:rPr>
          <w:rFonts w:cs="Times New Roman"/>
          <w:sz w:val="24"/>
        </w:rPr>
      </w:pPr>
    </w:p>
    <w:p w:rsidR="009C1039" w:rsidRPr="0051055E" w:rsidRDefault="009C1039" w:rsidP="007409FC">
      <w:pPr>
        <w:spacing w:line="276" w:lineRule="auto"/>
        <w:jc w:val="both"/>
        <w:rPr>
          <w:rFonts w:cs="Times New Roman"/>
          <w:sz w:val="24"/>
        </w:rPr>
      </w:pPr>
    </w:p>
    <w:p w:rsidR="009C1039" w:rsidRPr="0051055E" w:rsidRDefault="009C1039" w:rsidP="007409FC">
      <w:pPr>
        <w:spacing w:line="276" w:lineRule="auto"/>
        <w:jc w:val="both"/>
        <w:rPr>
          <w:rFonts w:cs="Times New Roman"/>
          <w:sz w:val="24"/>
        </w:rPr>
      </w:pPr>
    </w:p>
    <w:p w:rsidR="009C1039" w:rsidRPr="0051055E" w:rsidRDefault="009C1039" w:rsidP="007409FC">
      <w:pPr>
        <w:spacing w:line="276" w:lineRule="auto"/>
        <w:jc w:val="both"/>
        <w:rPr>
          <w:rFonts w:cs="Times New Roman"/>
          <w:sz w:val="24"/>
        </w:rPr>
      </w:pPr>
    </w:p>
    <w:p w:rsidR="009C1039" w:rsidRPr="0051055E" w:rsidRDefault="009C1039" w:rsidP="007409FC">
      <w:pPr>
        <w:spacing w:line="276" w:lineRule="auto"/>
        <w:jc w:val="both"/>
        <w:rPr>
          <w:rFonts w:cs="Times New Roman"/>
          <w:sz w:val="24"/>
        </w:rPr>
      </w:pPr>
    </w:p>
    <w:p w:rsidR="009C1039" w:rsidRPr="0051055E" w:rsidRDefault="009C1039" w:rsidP="007409FC">
      <w:pPr>
        <w:spacing w:line="276" w:lineRule="auto"/>
        <w:jc w:val="both"/>
        <w:rPr>
          <w:rFonts w:cs="Times New Roman"/>
          <w:sz w:val="24"/>
        </w:rPr>
      </w:pPr>
    </w:p>
    <w:p w:rsidR="009C1039" w:rsidRPr="0051055E" w:rsidRDefault="009C1039" w:rsidP="007409FC">
      <w:pPr>
        <w:spacing w:line="276" w:lineRule="auto"/>
        <w:jc w:val="both"/>
        <w:rPr>
          <w:rFonts w:cs="Times New Roman"/>
          <w:sz w:val="24"/>
        </w:rPr>
      </w:pPr>
    </w:p>
    <w:p w:rsidR="009C1039" w:rsidRPr="0051055E" w:rsidRDefault="009C1039" w:rsidP="007409FC">
      <w:pPr>
        <w:spacing w:line="276" w:lineRule="auto"/>
        <w:jc w:val="both"/>
        <w:rPr>
          <w:rFonts w:cs="Times New Roman"/>
          <w:sz w:val="24"/>
        </w:rPr>
      </w:pPr>
    </w:p>
    <w:p w:rsidR="009C1039" w:rsidRPr="0051055E" w:rsidRDefault="009C1039" w:rsidP="007409FC">
      <w:pPr>
        <w:spacing w:line="276" w:lineRule="auto"/>
        <w:jc w:val="both"/>
        <w:rPr>
          <w:rFonts w:cs="Times New Roman"/>
          <w:sz w:val="24"/>
        </w:rPr>
      </w:pPr>
    </w:p>
    <w:p w:rsidR="009C1039" w:rsidRPr="0051055E" w:rsidRDefault="009C1039" w:rsidP="007409FC">
      <w:pPr>
        <w:spacing w:line="276" w:lineRule="auto"/>
        <w:jc w:val="both"/>
        <w:rPr>
          <w:rFonts w:cs="Times New Roman"/>
          <w:sz w:val="24"/>
        </w:rPr>
      </w:pPr>
    </w:p>
    <w:p w:rsidR="009C1039" w:rsidRPr="0051055E" w:rsidRDefault="009C1039" w:rsidP="007409FC">
      <w:pPr>
        <w:spacing w:line="276" w:lineRule="auto"/>
        <w:jc w:val="both"/>
        <w:rPr>
          <w:rFonts w:cs="Times New Roman"/>
          <w:sz w:val="24"/>
        </w:rPr>
      </w:pPr>
    </w:p>
    <w:p w:rsidR="009C1039" w:rsidRPr="0051055E" w:rsidRDefault="009C1039" w:rsidP="007409FC">
      <w:pPr>
        <w:spacing w:line="276" w:lineRule="auto"/>
        <w:jc w:val="both"/>
        <w:rPr>
          <w:rFonts w:cs="Times New Roman"/>
          <w:sz w:val="24"/>
        </w:rPr>
      </w:pPr>
    </w:p>
    <w:p w:rsidR="009C1039" w:rsidRPr="0051055E" w:rsidRDefault="009C1039" w:rsidP="007409FC">
      <w:pPr>
        <w:spacing w:line="276" w:lineRule="auto"/>
        <w:jc w:val="both"/>
        <w:rPr>
          <w:rFonts w:cs="Times New Roman"/>
          <w:sz w:val="24"/>
        </w:rPr>
      </w:pPr>
    </w:p>
    <w:p w:rsidR="00CA1F61" w:rsidRPr="0051055E" w:rsidRDefault="00CA1F61" w:rsidP="007409FC">
      <w:pPr>
        <w:spacing w:line="276" w:lineRule="auto"/>
        <w:jc w:val="both"/>
        <w:rPr>
          <w:rFonts w:cs="Times New Roman"/>
          <w:sz w:val="24"/>
        </w:rPr>
      </w:pPr>
    </w:p>
    <w:p w:rsidR="0001511C" w:rsidRPr="0051055E" w:rsidRDefault="0001511C" w:rsidP="007409FC">
      <w:pPr>
        <w:spacing w:line="276" w:lineRule="auto"/>
        <w:jc w:val="both"/>
        <w:rPr>
          <w:rFonts w:cs="Times New Roman"/>
          <w:sz w:val="24"/>
          <w:shd w:val="clear" w:color="auto" w:fill="FFFFFF" w:themeFill="background1"/>
        </w:rPr>
      </w:pPr>
    </w:p>
    <w:p w:rsidR="006871B7" w:rsidRPr="0051055E" w:rsidRDefault="006871B7" w:rsidP="007409FC">
      <w:pPr>
        <w:spacing w:line="276" w:lineRule="auto"/>
        <w:jc w:val="both"/>
        <w:rPr>
          <w:rFonts w:cs="Times New Roman"/>
          <w:sz w:val="24"/>
          <w:shd w:val="clear" w:color="auto" w:fill="FFFFFF" w:themeFill="background1"/>
        </w:rPr>
      </w:pPr>
    </w:p>
    <w:p w:rsidR="006871B7" w:rsidRPr="0051055E" w:rsidRDefault="006871B7" w:rsidP="007409FC">
      <w:pPr>
        <w:spacing w:line="276" w:lineRule="auto"/>
        <w:jc w:val="both"/>
        <w:rPr>
          <w:rFonts w:cs="Times New Roman"/>
          <w:sz w:val="24"/>
          <w:shd w:val="clear" w:color="auto" w:fill="FFFFFF" w:themeFill="background1"/>
        </w:rPr>
      </w:pPr>
    </w:p>
    <w:p w:rsidR="006871B7" w:rsidRPr="0051055E" w:rsidRDefault="006871B7" w:rsidP="007409FC">
      <w:pPr>
        <w:spacing w:line="276" w:lineRule="auto"/>
        <w:jc w:val="both"/>
        <w:rPr>
          <w:rFonts w:cs="Times New Roman"/>
          <w:sz w:val="24"/>
          <w:shd w:val="clear" w:color="auto" w:fill="FFFFFF" w:themeFill="background1"/>
        </w:rPr>
      </w:pPr>
    </w:p>
    <w:p w:rsidR="006871B7" w:rsidRPr="0051055E" w:rsidRDefault="006871B7" w:rsidP="007409FC">
      <w:pPr>
        <w:spacing w:line="276" w:lineRule="auto"/>
        <w:jc w:val="both"/>
        <w:rPr>
          <w:rFonts w:cs="Times New Roman"/>
          <w:sz w:val="24"/>
          <w:shd w:val="clear" w:color="auto" w:fill="FFFFFF" w:themeFill="background1"/>
        </w:rPr>
      </w:pPr>
    </w:p>
    <w:p w:rsidR="00ED2B5A" w:rsidRPr="0051055E" w:rsidRDefault="00ED2B5A" w:rsidP="00B83AD8">
      <w:pPr>
        <w:pStyle w:val="Akapitzlist"/>
        <w:numPr>
          <w:ilvl w:val="1"/>
          <w:numId w:val="14"/>
        </w:numPr>
        <w:spacing w:line="276" w:lineRule="auto"/>
        <w:jc w:val="both"/>
        <w:rPr>
          <w:rFonts w:cs="Times New Roman"/>
        </w:rPr>
      </w:pPr>
      <w:r w:rsidRPr="0051055E">
        <w:rPr>
          <w:rFonts w:cs="Times New Roman"/>
          <w:sz w:val="24"/>
          <w:szCs w:val="24"/>
        </w:rPr>
        <w:t>W roku szkolnym 20</w:t>
      </w:r>
      <w:r w:rsidR="009A3845">
        <w:rPr>
          <w:rFonts w:cs="Times New Roman"/>
          <w:sz w:val="24"/>
          <w:szCs w:val="24"/>
        </w:rPr>
        <w:t>21</w:t>
      </w:r>
      <w:r w:rsidRPr="0051055E">
        <w:rPr>
          <w:rFonts w:cs="Times New Roman"/>
          <w:sz w:val="24"/>
          <w:szCs w:val="24"/>
        </w:rPr>
        <w:t>/20</w:t>
      </w:r>
      <w:r w:rsidR="009A3845">
        <w:rPr>
          <w:rFonts w:cs="Times New Roman"/>
          <w:sz w:val="24"/>
          <w:szCs w:val="24"/>
        </w:rPr>
        <w:t>22</w:t>
      </w:r>
      <w:r w:rsidRPr="0051055E">
        <w:rPr>
          <w:rFonts w:cs="Times New Roman"/>
          <w:sz w:val="24"/>
          <w:szCs w:val="24"/>
        </w:rPr>
        <w:t xml:space="preserve"> </w:t>
      </w:r>
      <w:r w:rsidRPr="0051055E">
        <w:rPr>
          <w:rFonts w:cs="Times New Roman"/>
          <w:sz w:val="24"/>
          <w:szCs w:val="24"/>
          <w:u w:val="single"/>
        </w:rPr>
        <w:t>z każdej</w:t>
      </w:r>
      <w:r w:rsidRPr="0051055E">
        <w:rPr>
          <w:rFonts w:cs="Times New Roman"/>
          <w:sz w:val="24"/>
          <w:szCs w:val="24"/>
        </w:rPr>
        <w:t xml:space="preserve"> sali egzaminacyjnej należy sporządzić </w:t>
      </w:r>
      <w:r w:rsidRPr="0051055E">
        <w:rPr>
          <w:rFonts w:cs="Times New Roman"/>
          <w:sz w:val="24"/>
          <w:szCs w:val="24"/>
          <w:u w:val="single"/>
        </w:rPr>
        <w:t>plan sali egzaminacyjnej</w:t>
      </w:r>
      <w:r w:rsidRPr="0051055E">
        <w:rPr>
          <w:rFonts w:cs="Times New Roman"/>
          <w:sz w:val="24"/>
          <w:szCs w:val="24"/>
        </w:rPr>
        <w:t xml:space="preserve">, dodatkowo wskazując odstępy zapewnione pomiędzy zdającymi (jeżeli – co do zasady – odstępy pomiędzy wszystkimi zdającymi w danej sali egzaminacyjnej są podobne, wystarczy wskazanie i opisanie odstępów podobnie jak na rysunku </w:t>
      </w:r>
      <w:r w:rsidR="009C22A4" w:rsidRPr="0051055E">
        <w:rPr>
          <w:rFonts w:cs="Times New Roman"/>
          <w:sz w:val="24"/>
          <w:szCs w:val="24"/>
        </w:rPr>
        <w:t>powyżej</w:t>
      </w:r>
      <w:r w:rsidRPr="0051055E">
        <w:rPr>
          <w:rFonts w:cs="Times New Roman"/>
          <w:sz w:val="24"/>
          <w:szCs w:val="24"/>
        </w:rPr>
        <w:t xml:space="preserve">). Plany sal należy przesłać do OKE (jako załączniki do protokołu zbiorczego), a ich kopię pozostawić w dokumentacji szkoły. </w:t>
      </w:r>
    </w:p>
    <w:p w:rsidR="00ED2B5A" w:rsidRPr="0051055E" w:rsidRDefault="00ED2B5A" w:rsidP="007409FC">
      <w:pPr>
        <w:pStyle w:val="Akapitzlist"/>
        <w:numPr>
          <w:ilvl w:val="1"/>
          <w:numId w:val="14"/>
        </w:numPr>
        <w:spacing w:line="276" w:lineRule="auto"/>
        <w:jc w:val="both"/>
        <w:rPr>
          <w:rFonts w:cs="Times New Roman"/>
          <w:sz w:val="24"/>
          <w:szCs w:val="24"/>
        </w:rPr>
      </w:pPr>
      <w:r w:rsidRPr="0051055E">
        <w:rPr>
          <w:rFonts w:cs="Times New Roman"/>
          <w:sz w:val="24"/>
          <w:szCs w:val="24"/>
        </w:rPr>
        <w:t xml:space="preserve">W roku szkolnym </w:t>
      </w:r>
      <w:r w:rsidR="00B83AD8">
        <w:rPr>
          <w:rFonts w:cs="Times New Roman"/>
          <w:sz w:val="24"/>
          <w:szCs w:val="24"/>
        </w:rPr>
        <w:t>2021/2022</w:t>
      </w:r>
      <w:r w:rsidRPr="0051055E">
        <w:rPr>
          <w:rFonts w:cs="Times New Roman"/>
          <w:sz w:val="24"/>
          <w:szCs w:val="24"/>
        </w:rPr>
        <w:t xml:space="preserve"> materiały egzaminacyjne z dodatkowych sal można zapakować do </w:t>
      </w:r>
      <w:r w:rsidRPr="0051055E">
        <w:rPr>
          <w:rFonts w:cs="Times New Roman"/>
          <w:b/>
          <w:sz w:val="24"/>
          <w:szCs w:val="24"/>
        </w:rPr>
        <w:t xml:space="preserve">zwykłych </w:t>
      </w:r>
      <w:r w:rsidR="00A67F26" w:rsidRPr="0051055E">
        <w:rPr>
          <w:rFonts w:cs="Times New Roman"/>
          <w:b/>
          <w:sz w:val="24"/>
          <w:szCs w:val="24"/>
        </w:rPr>
        <w:t xml:space="preserve">papierowych </w:t>
      </w:r>
      <w:r w:rsidRPr="0051055E">
        <w:rPr>
          <w:rFonts w:cs="Times New Roman"/>
          <w:b/>
          <w:sz w:val="24"/>
          <w:szCs w:val="24"/>
        </w:rPr>
        <w:t>kopert</w:t>
      </w:r>
      <w:r w:rsidRPr="0051055E">
        <w:rPr>
          <w:rFonts w:cs="Times New Roman"/>
          <w:sz w:val="24"/>
          <w:szCs w:val="24"/>
        </w:rPr>
        <w:t xml:space="preserve"> (nie muszą być to foliowe koperty zwrotne), opisując je zgodnie z instrukcją dyrektora OKE.</w:t>
      </w:r>
    </w:p>
    <w:p w:rsidR="001C30DB" w:rsidRPr="0051055E" w:rsidRDefault="001C30DB" w:rsidP="0094202E">
      <w:pPr>
        <w:spacing w:line="276" w:lineRule="auto"/>
        <w:jc w:val="both"/>
        <w:rPr>
          <w:sz w:val="10"/>
          <w:szCs w:val="10"/>
        </w:rPr>
      </w:pPr>
    </w:p>
    <w:p w:rsidR="00D46936" w:rsidRPr="0051055E" w:rsidRDefault="00D46936" w:rsidP="007409FC">
      <w:pPr>
        <w:spacing w:line="276" w:lineRule="auto"/>
        <w:jc w:val="both"/>
        <w:rPr>
          <w:rFonts w:cs="Times New Roman"/>
          <w:sz w:val="10"/>
          <w:szCs w:val="10"/>
        </w:rPr>
      </w:pPr>
    </w:p>
    <w:p w:rsidR="00DA6B79" w:rsidRPr="0094202E" w:rsidRDefault="005702C1" w:rsidP="0094202E">
      <w:pPr>
        <w:pStyle w:val="Akapitzlist"/>
        <w:numPr>
          <w:ilvl w:val="1"/>
          <w:numId w:val="14"/>
        </w:numPr>
        <w:spacing w:line="276" w:lineRule="auto"/>
        <w:jc w:val="both"/>
        <w:rPr>
          <w:rFonts w:cs="Times New Roman"/>
          <w:sz w:val="24"/>
        </w:rPr>
      </w:pPr>
      <w:r w:rsidRPr="0051055E">
        <w:rPr>
          <w:rFonts w:cs="Times New Roman"/>
          <w:sz w:val="24"/>
        </w:rPr>
        <w:lastRenderedPageBreak/>
        <w:t>Drzwi do szkoły oraz</w:t>
      </w:r>
      <w:r w:rsidR="00DA6B79" w:rsidRPr="0051055E">
        <w:rPr>
          <w:rFonts w:cs="Times New Roman"/>
          <w:sz w:val="24"/>
        </w:rPr>
        <w:t xml:space="preserve"> drzwi </w:t>
      </w:r>
      <w:r w:rsidRPr="0051055E">
        <w:rPr>
          <w:rFonts w:cs="Times New Roman"/>
          <w:sz w:val="24"/>
        </w:rPr>
        <w:t>sal egzaminacyjnych, toalet i inne (np. sekretariat, gabinet dyrektora, pokój naucz.)</w:t>
      </w:r>
      <w:r w:rsidR="00DA6B79" w:rsidRPr="0051055E">
        <w:rPr>
          <w:rFonts w:cs="Times New Roman"/>
          <w:sz w:val="24"/>
        </w:rPr>
        <w:t xml:space="preserve"> powinny być </w:t>
      </w:r>
      <w:r w:rsidR="00DA6B79" w:rsidRPr="0051055E">
        <w:rPr>
          <w:rFonts w:cs="Times New Roman"/>
          <w:b/>
          <w:sz w:val="24"/>
        </w:rPr>
        <w:t>otwarte</w:t>
      </w:r>
      <w:r w:rsidR="00DA6B79" w:rsidRPr="0051055E">
        <w:rPr>
          <w:rFonts w:cs="Times New Roman"/>
          <w:sz w:val="24"/>
        </w:rPr>
        <w:t>, tak aby zdający oraz inne osoby uczestniczące w przeprowadzaniu egzaminu nie musiały</w:t>
      </w:r>
      <w:r w:rsidR="0094202E">
        <w:rPr>
          <w:rFonts w:cs="Times New Roman"/>
          <w:sz w:val="24"/>
        </w:rPr>
        <w:t xml:space="preserve"> ich otwierać. Nie należy tworzyć przeciągów.</w:t>
      </w:r>
    </w:p>
    <w:p w:rsidR="00DA6B79" w:rsidRPr="0051055E" w:rsidRDefault="00DA6B79" w:rsidP="007409FC">
      <w:pPr>
        <w:spacing w:line="276" w:lineRule="auto"/>
        <w:ind w:left="567"/>
        <w:jc w:val="both"/>
        <w:rPr>
          <w:rFonts w:cs="Times New Roman"/>
          <w:sz w:val="24"/>
        </w:rPr>
      </w:pPr>
      <w:r w:rsidRPr="0051055E">
        <w:rPr>
          <w:rFonts w:cs="Times New Roman"/>
          <w:sz w:val="24"/>
        </w:rPr>
        <w:t>Jeżeli ze względów bezpieczeństwa przeciwpożarowego drzwi nie m</w:t>
      </w:r>
      <w:r w:rsidR="00CA2408" w:rsidRPr="0051055E">
        <w:rPr>
          <w:rFonts w:cs="Times New Roman"/>
          <w:sz w:val="24"/>
        </w:rPr>
        <w:t>ogą być otwarte,</w:t>
      </w:r>
      <w:r w:rsidR="007132FB" w:rsidRPr="0051055E">
        <w:rPr>
          <w:rFonts w:cs="Times New Roman"/>
          <w:sz w:val="24"/>
        </w:rPr>
        <w:t xml:space="preserve"> zapewnia się</w:t>
      </w:r>
      <w:r w:rsidRPr="0051055E">
        <w:rPr>
          <w:rFonts w:cs="Times New Roman"/>
          <w:sz w:val="24"/>
        </w:rPr>
        <w:t xml:space="preserve"> regularną dezynfekcję klamek/uchwytów.</w:t>
      </w:r>
    </w:p>
    <w:p w:rsidR="00DA6B79" w:rsidRPr="0051055E" w:rsidRDefault="00DA6B79" w:rsidP="007409FC">
      <w:pPr>
        <w:pStyle w:val="Akapitzlist"/>
        <w:spacing w:line="276" w:lineRule="auto"/>
        <w:jc w:val="both"/>
        <w:rPr>
          <w:rFonts w:cs="Times New Roman"/>
          <w:sz w:val="10"/>
          <w:szCs w:val="10"/>
        </w:rPr>
      </w:pPr>
    </w:p>
    <w:p w:rsidR="00DA6B79" w:rsidRPr="0051055E" w:rsidRDefault="00AA2CB0" w:rsidP="007409FC">
      <w:pPr>
        <w:pStyle w:val="Akapitzlist"/>
        <w:numPr>
          <w:ilvl w:val="1"/>
          <w:numId w:val="14"/>
        </w:numPr>
        <w:spacing w:line="276" w:lineRule="auto"/>
        <w:jc w:val="both"/>
        <w:rPr>
          <w:rFonts w:cs="Times New Roman"/>
          <w:sz w:val="24"/>
        </w:rPr>
      </w:pPr>
      <w:r w:rsidRPr="0051055E">
        <w:rPr>
          <w:rFonts w:cs="Times New Roman"/>
          <w:sz w:val="24"/>
        </w:rPr>
        <w:t xml:space="preserve">Sale egzaminacyjne </w:t>
      </w:r>
      <w:r w:rsidRPr="0051055E">
        <w:rPr>
          <w:rFonts w:cs="Times New Roman"/>
          <w:b/>
          <w:sz w:val="24"/>
        </w:rPr>
        <w:t>wietrzy się</w:t>
      </w:r>
      <w:r w:rsidR="00DA6B79" w:rsidRPr="0051055E">
        <w:rPr>
          <w:rFonts w:cs="Times New Roman"/>
          <w:sz w:val="24"/>
        </w:rPr>
        <w:t xml:space="preserve"> przed wpuszczeniem do nich zdających, mniej więcej co godzinę w trakcie egzaminu (jeżeli pogoda na to pozwala oraz na zewnątrz budynku nie panuje zbyt duży hałas) oraz po egzaminie, dbając o zapewnienie komfortu zdających.</w:t>
      </w:r>
    </w:p>
    <w:p w:rsidR="00DA6B79" w:rsidRPr="0051055E" w:rsidRDefault="00DA6B79" w:rsidP="007409FC">
      <w:pPr>
        <w:pStyle w:val="Akapitzlist"/>
        <w:spacing w:line="276" w:lineRule="auto"/>
        <w:jc w:val="both"/>
        <w:rPr>
          <w:rFonts w:cs="Times New Roman"/>
          <w:sz w:val="10"/>
          <w:szCs w:val="10"/>
        </w:rPr>
      </w:pPr>
    </w:p>
    <w:p w:rsidR="00431367" w:rsidRPr="00116698" w:rsidRDefault="0050486B" w:rsidP="007409FC">
      <w:pPr>
        <w:pStyle w:val="Akapitzlist"/>
        <w:numPr>
          <w:ilvl w:val="1"/>
          <w:numId w:val="14"/>
        </w:numPr>
        <w:spacing w:line="276" w:lineRule="auto"/>
        <w:jc w:val="both"/>
        <w:rPr>
          <w:rFonts w:cs="Times New Roman"/>
          <w:color w:val="FF0000"/>
          <w:sz w:val="24"/>
        </w:rPr>
      </w:pPr>
      <w:r w:rsidRPr="00116698">
        <w:rPr>
          <w:rFonts w:cs="Times New Roman"/>
          <w:color w:val="FF0000"/>
          <w:sz w:val="24"/>
        </w:rPr>
        <w:t>R</w:t>
      </w:r>
      <w:r w:rsidR="00431367" w:rsidRPr="00116698">
        <w:rPr>
          <w:rFonts w:cs="Times New Roman"/>
          <w:color w:val="FF0000"/>
          <w:sz w:val="24"/>
        </w:rPr>
        <w:t>zeczy osobiste, których przynoszenie należy ograniczyć do niezbędnego minimum,</w:t>
      </w:r>
      <w:r w:rsidR="00116698" w:rsidRPr="00116698">
        <w:rPr>
          <w:rFonts w:cs="Times New Roman"/>
          <w:color w:val="FF0000"/>
          <w:sz w:val="24"/>
        </w:rPr>
        <w:t xml:space="preserve"> zdający zostawiają w szafkach lub w przypadku braku szafki w  szatni w piwnicy </w:t>
      </w:r>
      <w:r w:rsidR="003E10B6" w:rsidRPr="00116698">
        <w:rPr>
          <w:rFonts w:cs="Times New Roman"/>
          <w:color w:val="FF0000"/>
          <w:sz w:val="24"/>
        </w:rPr>
        <w:t xml:space="preserve"> (</w:t>
      </w:r>
      <w:r w:rsidR="00116698" w:rsidRPr="00116698">
        <w:rPr>
          <w:rFonts w:cs="Times New Roman"/>
          <w:color w:val="FF0000"/>
          <w:sz w:val="24"/>
        </w:rPr>
        <w:t xml:space="preserve">szatnia jest </w:t>
      </w:r>
      <w:r w:rsidR="003E10B6" w:rsidRPr="00116698">
        <w:rPr>
          <w:rFonts w:cs="Times New Roman"/>
          <w:color w:val="FF0000"/>
          <w:sz w:val="24"/>
        </w:rPr>
        <w:t xml:space="preserve"> nadzorowa</w:t>
      </w:r>
      <w:r w:rsidR="00116698" w:rsidRPr="00116698">
        <w:rPr>
          <w:rFonts w:cs="Times New Roman"/>
          <w:color w:val="FF0000"/>
          <w:sz w:val="24"/>
        </w:rPr>
        <w:t>na przez obsługę szkoły</w:t>
      </w:r>
      <w:r w:rsidR="003E10B6" w:rsidRPr="00116698">
        <w:rPr>
          <w:rFonts w:cs="Times New Roman"/>
          <w:color w:val="FF0000"/>
          <w:sz w:val="24"/>
        </w:rPr>
        <w:t>)</w:t>
      </w:r>
    </w:p>
    <w:p w:rsidR="00431367" w:rsidRPr="007D0387" w:rsidRDefault="00431367" w:rsidP="007D0387">
      <w:pPr>
        <w:spacing w:line="276" w:lineRule="auto"/>
        <w:jc w:val="both"/>
        <w:rPr>
          <w:rFonts w:cs="Times New Roman"/>
          <w:sz w:val="10"/>
          <w:szCs w:val="10"/>
        </w:rPr>
      </w:pPr>
    </w:p>
    <w:p w:rsidR="00DE7229" w:rsidRPr="0051055E" w:rsidRDefault="00AD68D2" w:rsidP="007409FC">
      <w:pPr>
        <w:pStyle w:val="Akapitzlist"/>
        <w:spacing w:line="276" w:lineRule="auto"/>
        <w:ind w:left="567"/>
        <w:jc w:val="both"/>
        <w:rPr>
          <w:rFonts w:cs="Times New Roman"/>
          <w:sz w:val="24"/>
        </w:rPr>
      </w:pPr>
      <w:r w:rsidRPr="0051055E">
        <w:rPr>
          <w:rFonts w:cs="Times New Roman"/>
          <w:sz w:val="24"/>
        </w:rPr>
        <w:t>Zdający</w:t>
      </w:r>
      <w:r w:rsidR="00420657" w:rsidRPr="0051055E">
        <w:rPr>
          <w:rFonts w:cs="Times New Roman"/>
          <w:sz w:val="24"/>
        </w:rPr>
        <w:t>,</w:t>
      </w:r>
      <w:r w:rsidRPr="0051055E">
        <w:rPr>
          <w:rFonts w:cs="Times New Roman"/>
          <w:sz w:val="24"/>
        </w:rPr>
        <w:t xml:space="preserve"> oddając lub odbierając swoje rzeczy</w:t>
      </w:r>
      <w:r w:rsidR="00420657" w:rsidRPr="0051055E">
        <w:rPr>
          <w:rFonts w:cs="Times New Roman"/>
          <w:sz w:val="24"/>
        </w:rPr>
        <w:t>,</w:t>
      </w:r>
      <w:r w:rsidRPr="0051055E">
        <w:rPr>
          <w:rFonts w:cs="Times New Roman"/>
          <w:sz w:val="24"/>
        </w:rPr>
        <w:t xml:space="preserve"> zachowują</w:t>
      </w:r>
      <w:r w:rsidR="001001A8" w:rsidRPr="0051055E">
        <w:rPr>
          <w:rFonts w:cs="Times New Roman"/>
          <w:sz w:val="24"/>
        </w:rPr>
        <w:t xml:space="preserve"> odpowiednie środki bezpieczeństwa (odległość od innych osób, zakrywanie ust i nosa).</w:t>
      </w:r>
    </w:p>
    <w:p w:rsidR="00F458CE" w:rsidRPr="0051055E" w:rsidRDefault="00F458CE" w:rsidP="007409FC">
      <w:pPr>
        <w:spacing w:line="276" w:lineRule="auto"/>
        <w:jc w:val="both"/>
        <w:rPr>
          <w:rFonts w:cs="Times New Roman"/>
          <w:sz w:val="10"/>
          <w:szCs w:val="10"/>
        </w:rPr>
      </w:pPr>
    </w:p>
    <w:p w:rsidR="00230DC0" w:rsidRPr="0051055E" w:rsidRDefault="00FB5634" w:rsidP="007409FC">
      <w:pPr>
        <w:pStyle w:val="Akapitzlist"/>
        <w:numPr>
          <w:ilvl w:val="1"/>
          <w:numId w:val="14"/>
        </w:numPr>
        <w:spacing w:line="276" w:lineRule="auto"/>
        <w:jc w:val="both"/>
        <w:rPr>
          <w:rFonts w:cs="Times New Roman"/>
          <w:sz w:val="24"/>
        </w:rPr>
      </w:pPr>
      <w:r w:rsidRPr="0051055E">
        <w:rPr>
          <w:rFonts w:cs="Times New Roman"/>
          <w:sz w:val="24"/>
        </w:rPr>
        <w:t>Toalety dezynfekuje się na bieżąco.</w:t>
      </w:r>
    </w:p>
    <w:p w:rsidR="00230DC0" w:rsidRPr="0051055E" w:rsidRDefault="00230DC0" w:rsidP="007409FC">
      <w:pPr>
        <w:pStyle w:val="Akapitzlist"/>
        <w:spacing w:line="276" w:lineRule="auto"/>
        <w:jc w:val="both"/>
        <w:rPr>
          <w:rFonts w:cs="Times New Roman"/>
          <w:sz w:val="10"/>
          <w:szCs w:val="10"/>
        </w:rPr>
      </w:pPr>
    </w:p>
    <w:p w:rsidR="00F458CE" w:rsidRPr="0051055E" w:rsidRDefault="00F458CE" w:rsidP="007409FC">
      <w:pPr>
        <w:pStyle w:val="Akapitzlist"/>
        <w:numPr>
          <w:ilvl w:val="1"/>
          <w:numId w:val="14"/>
        </w:numPr>
        <w:spacing w:line="276" w:lineRule="auto"/>
        <w:jc w:val="both"/>
        <w:rPr>
          <w:rFonts w:cs="Times New Roman"/>
          <w:sz w:val="24"/>
        </w:rPr>
      </w:pPr>
      <w:r w:rsidRPr="0051055E">
        <w:rPr>
          <w:rFonts w:cs="Times New Roman"/>
          <w:sz w:val="24"/>
        </w:rPr>
        <w:t>W pomieszczeniach higieniczno</w:t>
      </w:r>
      <w:r w:rsidR="0049252B" w:rsidRPr="0051055E">
        <w:rPr>
          <w:rFonts w:cs="Times New Roman"/>
          <w:sz w:val="24"/>
        </w:rPr>
        <w:t>-sanitarnych znajdują się</w:t>
      </w:r>
      <w:r w:rsidRPr="0051055E">
        <w:rPr>
          <w:rFonts w:cs="Times New Roman"/>
          <w:sz w:val="24"/>
        </w:rPr>
        <w:t xml:space="preserve"> plakaty z zasadami prawidłowego mycia rąk, a przy dozownikach z płynem – instrukcje na temat prawidłowej dezynfekcji rąk.</w:t>
      </w:r>
    </w:p>
    <w:p w:rsidR="00230DC0" w:rsidRPr="0051055E" w:rsidRDefault="00230DC0" w:rsidP="007409FC">
      <w:pPr>
        <w:pStyle w:val="Akapitzlist"/>
        <w:spacing w:line="276" w:lineRule="auto"/>
        <w:jc w:val="both"/>
        <w:rPr>
          <w:rFonts w:cs="Times New Roman"/>
          <w:sz w:val="10"/>
          <w:szCs w:val="10"/>
        </w:rPr>
      </w:pPr>
    </w:p>
    <w:p w:rsidR="00F458CE" w:rsidRPr="0051055E" w:rsidRDefault="00EE3E67" w:rsidP="007409FC">
      <w:pPr>
        <w:pStyle w:val="Akapitzlist"/>
        <w:numPr>
          <w:ilvl w:val="1"/>
          <w:numId w:val="14"/>
        </w:numPr>
        <w:spacing w:line="276" w:lineRule="auto"/>
        <w:jc w:val="both"/>
        <w:rPr>
          <w:rFonts w:cs="Times New Roman"/>
          <w:sz w:val="24"/>
        </w:rPr>
      </w:pPr>
      <w:r w:rsidRPr="0051055E">
        <w:rPr>
          <w:rFonts w:cs="Times New Roman"/>
          <w:sz w:val="24"/>
        </w:rPr>
        <w:t>Codzienne</w:t>
      </w:r>
      <w:r w:rsidR="001B37ED" w:rsidRPr="0051055E">
        <w:rPr>
          <w:rFonts w:cs="Times New Roman"/>
          <w:sz w:val="24"/>
        </w:rPr>
        <w:t xml:space="preserve"> </w:t>
      </w:r>
      <w:r w:rsidR="00F458CE" w:rsidRPr="0051055E">
        <w:rPr>
          <w:rFonts w:cs="Times New Roman"/>
          <w:sz w:val="24"/>
        </w:rPr>
        <w:t>prac</w:t>
      </w:r>
      <w:r w:rsidRPr="0051055E">
        <w:rPr>
          <w:rFonts w:cs="Times New Roman"/>
          <w:sz w:val="24"/>
        </w:rPr>
        <w:t>e porządkowe podlegają monitorowaniu</w:t>
      </w:r>
      <w:r w:rsidR="00F458CE" w:rsidRPr="0051055E">
        <w:rPr>
          <w:rFonts w:cs="Times New Roman"/>
          <w:sz w:val="24"/>
        </w:rPr>
        <w:t xml:space="preserve">, ze szczególnym uwzględnieniem utrzymywania </w:t>
      </w:r>
      <w:r w:rsidR="001B37ED" w:rsidRPr="0051055E">
        <w:rPr>
          <w:rFonts w:cs="Times New Roman"/>
          <w:sz w:val="24"/>
        </w:rPr>
        <w:t xml:space="preserve">w </w:t>
      </w:r>
      <w:r w:rsidR="00F458CE" w:rsidRPr="0051055E">
        <w:rPr>
          <w:rFonts w:cs="Times New Roman"/>
          <w:sz w:val="24"/>
        </w:rPr>
        <w:t>czystości ciągów komunikacyjnych, dezynfekowania powierzchni dotykowych: poręczy, klamek, włączników światła,</w:t>
      </w:r>
      <w:r w:rsidR="001B37ED" w:rsidRPr="0051055E">
        <w:rPr>
          <w:rFonts w:cs="Times New Roman"/>
          <w:sz w:val="24"/>
        </w:rPr>
        <w:t xml:space="preserve"> klawiatur, myszek,</w:t>
      </w:r>
      <w:r w:rsidR="00F458CE" w:rsidRPr="0051055E">
        <w:rPr>
          <w:rFonts w:cs="Times New Roman"/>
          <w:sz w:val="24"/>
        </w:rPr>
        <w:t xml:space="preserve"> uchwytów, poręczy krzeseł i powierzchni płaskich.</w:t>
      </w:r>
    </w:p>
    <w:p w:rsidR="00A25CBE" w:rsidRPr="0051055E" w:rsidRDefault="00A25CBE" w:rsidP="007409FC">
      <w:pPr>
        <w:spacing w:line="276" w:lineRule="auto"/>
        <w:jc w:val="both"/>
        <w:rPr>
          <w:rFonts w:cs="Times New Roman"/>
          <w:sz w:val="10"/>
          <w:szCs w:val="10"/>
        </w:rPr>
      </w:pPr>
    </w:p>
    <w:p w:rsidR="00F458CE" w:rsidRPr="0051055E" w:rsidRDefault="00F458CE" w:rsidP="007409FC">
      <w:pPr>
        <w:pStyle w:val="Akapitzlist"/>
        <w:numPr>
          <w:ilvl w:val="1"/>
          <w:numId w:val="14"/>
        </w:numPr>
        <w:spacing w:line="276" w:lineRule="auto"/>
        <w:jc w:val="both"/>
        <w:rPr>
          <w:rFonts w:cs="Times New Roman"/>
          <w:color w:val="FF0000"/>
          <w:sz w:val="24"/>
        </w:rPr>
      </w:pPr>
      <w:r w:rsidRPr="0051055E">
        <w:rPr>
          <w:rFonts w:cs="Times New Roman"/>
          <w:sz w:val="24"/>
        </w:rPr>
        <w:t>Ławki oraz krze</w:t>
      </w:r>
      <w:r w:rsidR="00A400B8" w:rsidRPr="0051055E">
        <w:rPr>
          <w:rFonts w:cs="Times New Roman"/>
          <w:sz w:val="24"/>
        </w:rPr>
        <w:t>sła w sali egzaminacyjnej dezynfekowane są</w:t>
      </w:r>
      <w:r w:rsidRPr="0051055E">
        <w:rPr>
          <w:rFonts w:cs="Times New Roman"/>
          <w:sz w:val="24"/>
        </w:rPr>
        <w:t xml:space="preserve"> przed i po </w:t>
      </w:r>
      <w:r w:rsidR="00525AE3" w:rsidRPr="0051055E">
        <w:rPr>
          <w:rFonts w:cs="Times New Roman"/>
          <w:sz w:val="24"/>
        </w:rPr>
        <w:t>każdym egzaminie</w:t>
      </w:r>
      <w:r w:rsidR="007D0387">
        <w:rPr>
          <w:rFonts w:cs="Times New Roman"/>
          <w:sz w:val="24"/>
        </w:rPr>
        <w:t>, przed każdą zmianą.</w:t>
      </w:r>
    </w:p>
    <w:p w:rsidR="00230DC0" w:rsidRPr="0051055E" w:rsidRDefault="00230DC0" w:rsidP="007409FC">
      <w:pPr>
        <w:pStyle w:val="Akapitzlist"/>
        <w:spacing w:line="276" w:lineRule="auto"/>
        <w:jc w:val="both"/>
        <w:rPr>
          <w:rFonts w:cs="Times New Roman"/>
          <w:sz w:val="10"/>
          <w:szCs w:val="10"/>
        </w:rPr>
      </w:pPr>
    </w:p>
    <w:p w:rsidR="00F458CE" w:rsidRPr="0051055E" w:rsidRDefault="00C57BAA" w:rsidP="007409FC">
      <w:pPr>
        <w:pStyle w:val="Akapitzlist"/>
        <w:numPr>
          <w:ilvl w:val="1"/>
          <w:numId w:val="14"/>
        </w:numPr>
        <w:spacing w:line="276" w:lineRule="auto"/>
        <w:jc w:val="both"/>
        <w:rPr>
          <w:rFonts w:cs="Times New Roman"/>
          <w:sz w:val="24"/>
        </w:rPr>
      </w:pPr>
      <w:r w:rsidRPr="0051055E">
        <w:rPr>
          <w:rFonts w:cs="Times New Roman"/>
          <w:sz w:val="24"/>
        </w:rPr>
        <w:t>Dezynfekowane są</w:t>
      </w:r>
      <w:r w:rsidR="00F458CE" w:rsidRPr="0051055E">
        <w:rPr>
          <w:rFonts w:cs="Times New Roman"/>
          <w:sz w:val="24"/>
        </w:rPr>
        <w:t xml:space="preserve"> również:</w:t>
      </w:r>
    </w:p>
    <w:p w:rsidR="00F458CE" w:rsidRPr="0051055E" w:rsidRDefault="00F458CE" w:rsidP="007409FC">
      <w:pPr>
        <w:pStyle w:val="Akapitzlist"/>
        <w:numPr>
          <w:ilvl w:val="0"/>
          <w:numId w:val="18"/>
        </w:numPr>
        <w:spacing w:line="276" w:lineRule="auto"/>
        <w:jc w:val="both"/>
        <w:rPr>
          <w:rFonts w:cs="Times New Roman"/>
          <w:sz w:val="24"/>
          <w:szCs w:val="24"/>
        </w:rPr>
      </w:pPr>
      <w:r w:rsidRPr="0051055E">
        <w:rPr>
          <w:rFonts w:cs="Times New Roman"/>
          <w:sz w:val="24"/>
          <w:szCs w:val="24"/>
        </w:rPr>
        <w:t>klawiatury, myszki i monitory</w:t>
      </w:r>
      <w:r w:rsidR="008911D5" w:rsidRPr="0051055E">
        <w:rPr>
          <w:rFonts w:cs="Times New Roman"/>
          <w:sz w:val="24"/>
          <w:szCs w:val="24"/>
        </w:rPr>
        <w:t xml:space="preserve"> dotykowe</w:t>
      </w:r>
      <w:r w:rsidRPr="0051055E">
        <w:rPr>
          <w:rFonts w:cs="Times New Roman"/>
          <w:sz w:val="24"/>
          <w:szCs w:val="24"/>
        </w:rPr>
        <w:t xml:space="preserve"> albo laptopy wykorzystywane </w:t>
      </w:r>
      <w:r w:rsidR="00F1727E" w:rsidRPr="0051055E">
        <w:rPr>
          <w:rFonts w:cs="Times New Roman"/>
          <w:sz w:val="24"/>
          <w:szCs w:val="24"/>
        </w:rPr>
        <w:br/>
      </w:r>
      <w:r w:rsidRPr="0051055E">
        <w:rPr>
          <w:rFonts w:cs="Times New Roman"/>
          <w:sz w:val="24"/>
          <w:szCs w:val="24"/>
        </w:rPr>
        <w:t xml:space="preserve">do przeprowadzenia </w:t>
      </w:r>
      <w:r w:rsidR="009A544F" w:rsidRPr="0051055E">
        <w:rPr>
          <w:rFonts w:cs="Times New Roman"/>
          <w:sz w:val="24"/>
          <w:szCs w:val="24"/>
        </w:rPr>
        <w:t>egzaminu</w:t>
      </w:r>
      <w:r w:rsidRPr="0051055E">
        <w:rPr>
          <w:rFonts w:cs="Times New Roman"/>
          <w:sz w:val="24"/>
          <w:szCs w:val="24"/>
        </w:rPr>
        <w:t xml:space="preserve"> </w:t>
      </w:r>
      <w:r w:rsidR="007D0387">
        <w:rPr>
          <w:rFonts w:cs="Times New Roman"/>
          <w:sz w:val="24"/>
          <w:szCs w:val="24"/>
        </w:rPr>
        <w:t xml:space="preserve">pisemnego elektronicznego </w:t>
      </w:r>
      <w:r w:rsidR="00CA4A37" w:rsidRPr="0051055E">
        <w:rPr>
          <w:rFonts w:cs="Times New Roman"/>
          <w:sz w:val="24"/>
          <w:szCs w:val="24"/>
        </w:rPr>
        <w:t>(przed i po egzaminie)</w:t>
      </w:r>
      <w:r w:rsidR="00C57BAA" w:rsidRPr="0051055E">
        <w:rPr>
          <w:rFonts w:cs="Times New Roman"/>
          <w:sz w:val="24"/>
          <w:szCs w:val="24"/>
        </w:rPr>
        <w:t>,</w:t>
      </w:r>
    </w:p>
    <w:p w:rsidR="00F458CE" w:rsidRPr="0051055E" w:rsidRDefault="007D0387" w:rsidP="007409FC">
      <w:pPr>
        <w:pStyle w:val="Akapitzlist"/>
        <w:numPr>
          <w:ilvl w:val="0"/>
          <w:numId w:val="18"/>
        </w:numPr>
        <w:spacing w:line="276" w:lineRule="auto"/>
        <w:jc w:val="both"/>
        <w:rPr>
          <w:rFonts w:cs="Times New Roman"/>
          <w:sz w:val="24"/>
          <w:szCs w:val="24"/>
        </w:rPr>
      </w:pPr>
      <w:r>
        <w:rPr>
          <w:rFonts w:cs="Times New Roman"/>
          <w:sz w:val="24"/>
          <w:szCs w:val="24"/>
        </w:rPr>
        <w:t>sprzęt i urządzenia wykorzystywane w czasie egzaminu w części praktycznej przez jednego zdającego</w:t>
      </w:r>
      <w:r w:rsidR="00F15837" w:rsidRPr="0051055E">
        <w:rPr>
          <w:rFonts w:cs="Times New Roman"/>
          <w:sz w:val="24"/>
          <w:szCs w:val="24"/>
        </w:rPr>
        <w:t>,</w:t>
      </w:r>
    </w:p>
    <w:p w:rsidR="00F458CE" w:rsidRDefault="009905D8" w:rsidP="007409FC">
      <w:pPr>
        <w:pStyle w:val="Akapitzlist"/>
        <w:numPr>
          <w:ilvl w:val="0"/>
          <w:numId w:val="18"/>
        </w:numPr>
        <w:spacing w:line="276" w:lineRule="auto"/>
        <w:jc w:val="both"/>
        <w:rPr>
          <w:rFonts w:cs="Times New Roman"/>
          <w:sz w:val="24"/>
          <w:szCs w:val="24"/>
        </w:rPr>
      </w:pPr>
      <w:r w:rsidRPr="0051055E">
        <w:rPr>
          <w:rFonts w:cs="Times New Roman"/>
          <w:sz w:val="24"/>
          <w:szCs w:val="24"/>
        </w:rPr>
        <w:t xml:space="preserve">rezerwowe (zapasowe) długopisy i </w:t>
      </w:r>
      <w:r w:rsidR="00921E34" w:rsidRPr="0051055E">
        <w:rPr>
          <w:rFonts w:cs="Times New Roman"/>
          <w:sz w:val="24"/>
          <w:szCs w:val="24"/>
        </w:rPr>
        <w:t xml:space="preserve">zapasowe </w:t>
      </w:r>
      <w:r w:rsidR="007D0387">
        <w:rPr>
          <w:rFonts w:cs="Times New Roman"/>
          <w:sz w:val="24"/>
          <w:szCs w:val="24"/>
        </w:rPr>
        <w:t>kalkulatory wykorzystywane w czasie egzaminu,</w:t>
      </w:r>
    </w:p>
    <w:p w:rsidR="007D0387" w:rsidRPr="0051055E" w:rsidRDefault="007D0387" w:rsidP="007409FC">
      <w:pPr>
        <w:pStyle w:val="Akapitzlist"/>
        <w:numPr>
          <w:ilvl w:val="0"/>
          <w:numId w:val="18"/>
        </w:numPr>
        <w:spacing w:line="276" w:lineRule="auto"/>
        <w:jc w:val="both"/>
        <w:rPr>
          <w:rFonts w:cs="Times New Roman"/>
          <w:sz w:val="24"/>
          <w:szCs w:val="24"/>
        </w:rPr>
      </w:pPr>
      <w:r>
        <w:rPr>
          <w:rFonts w:cs="Times New Roman"/>
          <w:sz w:val="24"/>
          <w:szCs w:val="24"/>
        </w:rPr>
        <w:t>wszelkie dodatkowe sprzęty wykorzystane w czasie egzaminów.</w:t>
      </w:r>
    </w:p>
    <w:p w:rsidR="00F458CE" w:rsidRPr="0051055E" w:rsidRDefault="00F458CE" w:rsidP="007409FC">
      <w:pPr>
        <w:spacing w:line="276" w:lineRule="auto"/>
        <w:jc w:val="both"/>
        <w:rPr>
          <w:rFonts w:cs="Times New Roman"/>
          <w:sz w:val="10"/>
          <w:szCs w:val="10"/>
        </w:rPr>
      </w:pPr>
    </w:p>
    <w:p w:rsidR="001B37ED" w:rsidRPr="0051055E" w:rsidRDefault="001B37ED" w:rsidP="007409FC">
      <w:pPr>
        <w:pStyle w:val="Akapitzlist"/>
        <w:numPr>
          <w:ilvl w:val="1"/>
          <w:numId w:val="14"/>
        </w:numPr>
        <w:spacing w:line="276" w:lineRule="auto"/>
        <w:jc w:val="both"/>
        <w:rPr>
          <w:rFonts w:cs="Times New Roman"/>
          <w:sz w:val="24"/>
        </w:rPr>
      </w:pPr>
      <w:r w:rsidRPr="0051055E">
        <w:rPr>
          <w:rFonts w:cs="Times New Roman"/>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rsidR="001B37ED" w:rsidRPr="0051055E" w:rsidRDefault="001B37ED" w:rsidP="007409FC">
      <w:pPr>
        <w:spacing w:line="276" w:lineRule="auto"/>
        <w:jc w:val="both"/>
        <w:rPr>
          <w:rFonts w:cs="Times New Roman"/>
          <w:sz w:val="10"/>
          <w:szCs w:val="10"/>
        </w:rPr>
      </w:pPr>
    </w:p>
    <w:p w:rsidR="00F458CE" w:rsidRPr="003D6457" w:rsidRDefault="00F458CE" w:rsidP="007409FC">
      <w:pPr>
        <w:pStyle w:val="Akapitzlist"/>
        <w:numPr>
          <w:ilvl w:val="1"/>
          <w:numId w:val="14"/>
        </w:numPr>
        <w:spacing w:line="276" w:lineRule="auto"/>
        <w:jc w:val="both"/>
        <w:rPr>
          <w:rFonts w:cs="Times New Roman"/>
          <w:color w:val="FF0000"/>
          <w:sz w:val="24"/>
        </w:rPr>
      </w:pPr>
      <w:r w:rsidRPr="003D6457">
        <w:rPr>
          <w:rFonts w:cs="Times New Roman"/>
          <w:color w:val="FF0000"/>
          <w:sz w:val="24"/>
        </w:rPr>
        <w:t>Na terenie szkoły</w:t>
      </w:r>
      <w:r w:rsidR="004F6C72" w:rsidRPr="003D6457">
        <w:rPr>
          <w:rFonts w:cs="Times New Roman"/>
          <w:color w:val="FF0000"/>
          <w:sz w:val="24"/>
        </w:rPr>
        <w:t xml:space="preserve"> przygotowane jest</w:t>
      </w:r>
      <w:r w:rsidRPr="003D6457">
        <w:rPr>
          <w:rFonts w:cs="Times New Roman"/>
          <w:color w:val="FF0000"/>
          <w:sz w:val="24"/>
        </w:rPr>
        <w:t xml:space="preserve"> pomieszczenie (wyposażone m.in. w środki ochrony osobistej i płyn dezynfekujący), w którym będzie można odizolować osobę w przypadku stwierdzenia objawów chorobowych</w:t>
      </w:r>
      <w:r w:rsidR="004F6C72" w:rsidRPr="003D6457">
        <w:rPr>
          <w:rFonts w:cs="Times New Roman"/>
          <w:color w:val="FF0000"/>
          <w:sz w:val="24"/>
        </w:rPr>
        <w:t xml:space="preserve"> </w:t>
      </w:r>
      <w:r w:rsidR="00D66B59" w:rsidRPr="003D6457">
        <w:rPr>
          <w:rFonts w:cs="Times New Roman"/>
          <w:color w:val="FF0000"/>
          <w:sz w:val="24"/>
        </w:rPr>
        <w:t>(</w:t>
      </w:r>
      <w:proofErr w:type="spellStart"/>
      <w:r w:rsidR="009A544F" w:rsidRPr="003D6457">
        <w:rPr>
          <w:rFonts w:cs="Times New Roman"/>
          <w:color w:val="FF0000"/>
          <w:sz w:val="24"/>
        </w:rPr>
        <w:t>gab</w:t>
      </w:r>
      <w:proofErr w:type="spellEnd"/>
      <w:r w:rsidR="009A544F" w:rsidRPr="003D6457">
        <w:rPr>
          <w:rFonts w:cs="Times New Roman"/>
          <w:color w:val="FF0000"/>
          <w:sz w:val="24"/>
        </w:rPr>
        <w:t>.</w:t>
      </w:r>
      <w:r w:rsidR="004F6C72" w:rsidRPr="003D6457">
        <w:rPr>
          <w:rFonts w:cs="Times New Roman"/>
          <w:color w:val="FF0000"/>
          <w:sz w:val="24"/>
        </w:rPr>
        <w:t xml:space="preserve"> </w:t>
      </w:r>
      <w:r w:rsidR="003D6457" w:rsidRPr="003D6457">
        <w:rPr>
          <w:rFonts w:cs="Times New Roman"/>
          <w:color w:val="FF0000"/>
          <w:sz w:val="24"/>
        </w:rPr>
        <w:t>213</w:t>
      </w:r>
      <w:r w:rsidR="00D66B59" w:rsidRPr="003D6457">
        <w:rPr>
          <w:rFonts w:cs="Times New Roman"/>
          <w:color w:val="FF0000"/>
          <w:sz w:val="24"/>
        </w:rPr>
        <w:t>)</w:t>
      </w:r>
      <w:r w:rsidRPr="003D6457">
        <w:rPr>
          <w:rFonts w:cs="Times New Roman"/>
          <w:color w:val="FF0000"/>
          <w:sz w:val="24"/>
        </w:rPr>
        <w:t>.</w:t>
      </w:r>
    </w:p>
    <w:p w:rsidR="002C3693" w:rsidRPr="0051055E" w:rsidRDefault="002C3693" w:rsidP="007409FC">
      <w:pPr>
        <w:pStyle w:val="Akapitzlist"/>
        <w:spacing w:line="276" w:lineRule="auto"/>
        <w:jc w:val="both"/>
        <w:rPr>
          <w:rFonts w:cs="Times New Roman"/>
          <w:sz w:val="10"/>
          <w:szCs w:val="10"/>
        </w:rPr>
      </w:pPr>
    </w:p>
    <w:p w:rsidR="003D6457" w:rsidRPr="003D6457" w:rsidRDefault="003D6457" w:rsidP="007409FC">
      <w:pPr>
        <w:pStyle w:val="Akapitzlist"/>
        <w:numPr>
          <w:ilvl w:val="1"/>
          <w:numId w:val="14"/>
        </w:numPr>
        <w:spacing w:line="276" w:lineRule="auto"/>
        <w:jc w:val="both"/>
        <w:rPr>
          <w:rFonts w:cs="Times New Roman"/>
          <w:color w:val="FF0000"/>
          <w:sz w:val="24"/>
        </w:rPr>
      </w:pPr>
      <w:r w:rsidRPr="003D6457">
        <w:rPr>
          <w:rFonts w:cs="Times New Roman"/>
          <w:color w:val="FF0000"/>
          <w:sz w:val="24"/>
        </w:rPr>
        <w:t xml:space="preserve">Na terenie szkoły znajduje się termometr bezdotykowy w stacji dezynfekującej na I piętrze, gdzie należy zmierzyć temperaturę zdającego w przypadku zaobserwowania objawów chorobowych u niego. </w:t>
      </w:r>
    </w:p>
    <w:p w:rsidR="003D6457" w:rsidRPr="003D6457" w:rsidRDefault="003D6457" w:rsidP="003D6457">
      <w:pPr>
        <w:pStyle w:val="Akapitzlist"/>
        <w:rPr>
          <w:rFonts w:cs="Times New Roman"/>
          <w:sz w:val="24"/>
        </w:rPr>
      </w:pPr>
    </w:p>
    <w:p w:rsidR="002C3693" w:rsidRPr="0051055E" w:rsidRDefault="00D66B59" w:rsidP="007409FC">
      <w:pPr>
        <w:pStyle w:val="Akapitzlist"/>
        <w:numPr>
          <w:ilvl w:val="1"/>
          <w:numId w:val="14"/>
        </w:numPr>
        <w:spacing w:line="276" w:lineRule="auto"/>
        <w:jc w:val="both"/>
        <w:rPr>
          <w:rFonts w:cs="Times New Roman"/>
          <w:sz w:val="24"/>
        </w:rPr>
      </w:pPr>
      <w:r w:rsidRPr="0051055E">
        <w:rPr>
          <w:rFonts w:cs="Times New Roman"/>
          <w:sz w:val="24"/>
        </w:rPr>
        <w:t>O</w:t>
      </w:r>
      <w:r w:rsidR="002C3693" w:rsidRPr="0051055E">
        <w:rPr>
          <w:rFonts w:cs="Times New Roman"/>
          <w:sz w:val="24"/>
        </w:rPr>
        <w:t>so</w:t>
      </w:r>
      <w:r w:rsidR="006A290C" w:rsidRPr="0051055E">
        <w:rPr>
          <w:rFonts w:cs="Times New Roman"/>
          <w:sz w:val="24"/>
        </w:rPr>
        <w:t xml:space="preserve">by przystępujące do dwóch egzaminów </w:t>
      </w:r>
      <w:r w:rsidR="002C3693" w:rsidRPr="0051055E">
        <w:rPr>
          <w:rFonts w:cs="Times New Roman"/>
          <w:sz w:val="24"/>
        </w:rPr>
        <w:t xml:space="preserve">jednego dnia </w:t>
      </w:r>
      <w:r w:rsidRPr="0051055E">
        <w:rPr>
          <w:rFonts w:cs="Times New Roman"/>
          <w:sz w:val="24"/>
        </w:rPr>
        <w:t>mogą</w:t>
      </w:r>
      <w:r w:rsidR="002C3693" w:rsidRPr="0051055E">
        <w:rPr>
          <w:rFonts w:cs="Times New Roman"/>
          <w:sz w:val="24"/>
        </w:rPr>
        <w:t>, przy zachowaniu odpowiednich odstępów, zjeść przyniesione przez siebie produk</w:t>
      </w:r>
      <w:r w:rsidRPr="0051055E">
        <w:rPr>
          <w:rFonts w:cs="Times New Roman"/>
          <w:sz w:val="24"/>
        </w:rPr>
        <w:t>ty w przerwie między egzaminami</w:t>
      </w:r>
      <w:r w:rsidR="002C3693" w:rsidRPr="0051055E">
        <w:rPr>
          <w:rFonts w:cs="Times New Roman"/>
          <w:sz w:val="24"/>
        </w:rPr>
        <w:t xml:space="preserve"> </w:t>
      </w:r>
      <w:r w:rsidRPr="0051055E">
        <w:rPr>
          <w:rFonts w:cs="Times New Roman"/>
          <w:sz w:val="24"/>
        </w:rPr>
        <w:t>(</w:t>
      </w:r>
      <w:r w:rsidR="002C3693" w:rsidRPr="0051055E">
        <w:rPr>
          <w:rFonts w:cs="Times New Roman"/>
          <w:sz w:val="24"/>
        </w:rPr>
        <w:t xml:space="preserve">albo poczekać </w:t>
      </w:r>
      <w:r w:rsidR="002C3693" w:rsidRPr="0051055E">
        <w:rPr>
          <w:rFonts w:cs="Times New Roman"/>
          <w:sz w:val="24"/>
        </w:rPr>
        <w:lastRenderedPageBreak/>
        <w:t>do rozpoczęcia pop</w:t>
      </w:r>
      <w:r w:rsidRPr="0051055E">
        <w:rPr>
          <w:rFonts w:cs="Times New Roman"/>
          <w:sz w:val="24"/>
        </w:rPr>
        <w:t>ołudniowej sesji egzaminacyjnej).</w:t>
      </w:r>
      <w:r w:rsidR="002C3693" w:rsidRPr="0051055E">
        <w:rPr>
          <w:rFonts w:cs="Times New Roman"/>
          <w:sz w:val="24"/>
        </w:rPr>
        <w:t xml:space="preserve"> Jeżeli pozwalają na to warunki pogodo</w:t>
      </w:r>
      <w:r w:rsidR="006D0B9C" w:rsidRPr="0051055E">
        <w:rPr>
          <w:rFonts w:cs="Times New Roman"/>
          <w:sz w:val="24"/>
        </w:rPr>
        <w:t>we, mogą przebywać też na terenie przyszkolnym.</w:t>
      </w:r>
    </w:p>
    <w:p w:rsidR="008D1A0E" w:rsidRPr="0051055E" w:rsidRDefault="008D1A0E" w:rsidP="007409FC">
      <w:pPr>
        <w:spacing w:line="276" w:lineRule="auto"/>
        <w:jc w:val="both"/>
        <w:rPr>
          <w:rFonts w:cs="Times New Roman"/>
          <w:sz w:val="24"/>
        </w:rPr>
      </w:pPr>
    </w:p>
    <w:p w:rsidR="008D1A0E" w:rsidRPr="0051055E" w:rsidRDefault="008D1A0E" w:rsidP="007409FC">
      <w:pPr>
        <w:pStyle w:val="Akapitzlist"/>
        <w:numPr>
          <w:ilvl w:val="0"/>
          <w:numId w:val="14"/>
        </w:numPr>
        <w:shd w:val="clear" w:color="auto" w:fill="E7E6E6" w:themeFill="background2"/>
        <w:spacing w:line="276" w:lineRule="auto"/>
        <w:jc w:val="both"/>
        <w:rPr>
          <w:rFonts w:cs="Times New Roman"/>
          <w:b/>
          <w:sz w:val="24"/>
        </w:rPr>
      </w:pPr>
      <w:r w:rsidRPr="0051055E">
        <w:rPr>
          <w:rFonts w:cs="Times New Roman"/>
          <w:b/>
          <w:sz w:val="24"/>
        </w:rPr>
        <w:t>Dodatkowe procedury bezpieczeństwa w dniu egzaminu</w:t>
      </w:r>
    </w:p>
    <w:p w:rsidR="008D1A0E" w:rsidRPr="0051055E" w:rsidRDefault="008D1A0E" w:rsidP="007409FC">
      <w:pPr>
        <w:spacing w:line="276" w:lineRule="auto"/>
        <w:jc w:val="both"/>
        <w:rPr>
          <w:rFonts w:cs="Times New Roman"/>
          <w:sz w:val="12"/>
          <w:szCs w:val="12"/>
        </w:rPr>
      </w:pPr>
    </w:p>
    <w:p w:rsidR="00230DC0" w:rsidRPr="0051055E" w:rsidRDefault="00230DC0" w:rsidP="007409FC">
      <w:pPr>
        <w:spacing w:line="276" w:lineRule="auto"/>
        <w:jc w:val="both"/>
        <w:rPr>
          <w:rFonts w:cs="Times New Roman"/>
          <w:sz w:val="10"/>
          <w:szCs w:val="10"/>
        </w:rPr>
      </w:pPr>
    </w:p>
    <w:p w:rsidR="008D1A0E" w:rsidRPr="0051055E" w:rsidRDefault="008D1A0E" w:rsidP="007409FC">
      <w:pPr>
        <w:pStyle w:val="Akapitzlist"/>
        <w:numPr>
          <w:ilvl w:val="1"/>
          <w:numId w:val="19"/>
        </w:numPr>
        <w:spacing w:line="276" w:lineRule="auto"/>
        <w:jc w:val="both"/>
        <w:rPr>
          <w:rFonts w:cs="Times New Roman"/>
          <w:sz w:val="24"/>
        </w:rPr>
      </w:pPr>
      <w:r w:rsidRPr="0051055E">
        <w:rPr>
          <w:rFonts w:cs="Times New Roman"/>
          <w:sz w:val="24"/>
        </w:rPr>
        <w:t>Członkowie zespoł</w:t>
      </w:r>
      <w:r w:rsidR="00E02645" w:rsidRPr="0051055E">
        <w:rPr>
          <w:rFonts w:cs="Times New Roman"/>
          <w:sz w:val="24"/>
        </w:rPr>
        <w:t>ów nadzorujących odbywają</w:t>
      </w:r>
      <w:r w:rsidRPr="0051055E">
        <w:rPr>
          <w:rFonts w:cs="Times New Roman"/>
          <w:sz w:val="24"/>
        </w:rPr>
        <w:t xml:space="preserve"> szkolenie z zasad dotyczących bezpieczeństwa podczas egzaminu przeprowadzone przez przewodniczącego zespołu egzaminacyjnego.</w:t>
      </w:r>
    </w:p>
    <w:p w:rsidR="00230DC0" w:rsidRPr="0051055E" w:rsidRDefault="00230DC0" w:rsidP="007409FC">
      <w:pPr>
        <w:spacing w:line="276" w:lineRule="auto"/>
        <w:jc w:val="both"/>
        <w:rPr>
          <w:rFonts w:cs="Times New Roman"/>
          <w:sz w:val="10"/>
          <w:szCs w:val="10"/>
        </w:rPr>
      </w:pPr>
    </w:p>
    <w:p w:rsidR="008D1A0E" w:rsidRPr="0051055E" w:rsidRDefault="008D1A0E" w:rsidP="007409FC">
      <w:pPr>
        <w:pStyle w:val="Akapitzlist"/>
        <w:numPr>
          <w:ilvl w:val="1"/>
          <w:numId w:val="19"/>
        </w:numPr>
        <w:spacing w:line="276" w:lineRule="auto"/>
        <w:jc w:val="both"/>
        <w:rPr>
          <w:rFonts w:cs="Times New Roman"/>
          <w:sz w:val="24"/>
        </w:rPr>
      </w:pPr>
      <w:r w:rsidRPr="0051055E">
        <w:rPr>
          <w:rFonts w:cs="Times New Roman"/>
          <w:sz w:val="24"/>
        </w:rPr>
        <w:t xml:space="preserve">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w:t>
      </w:r>
      <w:r w:rsidR="00C41E30" w:rsidRPr="0051055E">
        <w:rPr>
          <w:rFonts w:cs="Times New Roman"/>
          <w:sz w:val="24"/>
        </w:rPr>
        <w:t>(</w:t>
      </w:r>
      <w:r w:rsidRPr="0051055E">
        <w:rPr>
          <w:rFonts w:cs="Times New Roman"/>
          <w:sz w:val="24"/>
        </w:rPr>
        <w:t>Członkowie zespołu nadzorującego</w:t>
      </w:r>
      <w:r w:rsidR="00C41E30" w:rsidRPr="0051055E">
        <w:rPr>
          <w:rFonts w:cs="Times New Roman"/>
          <w:sz w:val="24"/>
        </w:rPr>
        <w:t xml:space="preserve"> nie interpretują wówczas</w:t>
      </w:r>
      <w:r w:rsidRPr="0051055E">
        <w:rPr>
          <w:rFonts w:cs="Times New Roman"/>
          <w:sz w:val="24"/>
        </w:rPr>
        <w:t xml:space="preserve"> takich objawów w przypadku danego zdającego jako objawów „niepo</w:t>
      </w:r>
      <w:r w:rsidR="00CF3960" w:rsidRPr="0051055E">
        <w:rPr>
          <w:rFonts w:cs="Times New Roman"/>
          <w:sz w:val="24"/>
        </w:rPr>
        <w:t>kojących”, o których mowa w pkt</w:t>
      </w:r>
      <w:r w:rsidRPr="0051055E">
        <w:rPr>
          <w:rFonts w:cs="Times New Roman"/>
          <w:sz w:val="24"/>
        </w:rPr>
        <w:t xml:space="preserve"> </w:t>
      </w:r>
      <w:r w:rsidR="00CF3960" w:rsidRPr="0051055E">
        <w:rPr>
          <w:rFonts w:cs="Times New Roman"/>
          <w:sz w:val="24"/>
        </w:rPr>
        <w:t>6.</w:t>
      </w:r>
      <w:r w:rsidRPr="0051055E">
        <w:rPr>
          <w:rFonts w:cs="Times New Roman"/>
          <w:sz w:val="24"/>
        </w:rPr>
        <w:t>1</w:t>
      </w:r>
      <w:r w:rsidR="00CF3960" w:rsidRPr="0051055E">
        <w:rPr>
          <w:rFonts w:cs="Times New Roman"/>
          <w:sz w:val="24"/>
        </w:rPr>
        <w:t>.</w:t>
      </w:r>
      <w:r w:rsidR="00C41E30" w:rsidRPr="0051055E">
        <w:rPr>
          <w:rFonts w:cs="Times New Roman"/>
          <w:sz w:val="24"/>
        </w:rPr>
        <w:t>).</w:t>
      </w:r>
    </w:p>
    <w:p w:rsidR="00230DC0" w:rsidRPr="0051055E" w:rsidRDefault="00230DC0" w:rsidP="007409FC">
      <w:pPr>
        <w:pStyle w:val="Akapitzlist"/>
        <w:spacing w:line="276" w:lineRule="auto"/>
        <w:jc w:val="both"/>
        <w:rPr>
          <w:rFonts w:cs="Times New Roman"/>
          <w:sz w:val="10"/>
          <w:szCs w:val="10"/>
        </w:rPr>
      </w:pPr>
    </w:p>
    <w:p w:rsidR="00230DC0" w:rsidRPr="0051055E" w:rsidRDefault="008D1A0E" w:rsidP="007409FC">
      <w:pPr>
        <w:pStyle w:val="Akapitzlist"/>
        <w:numPr>
          <w:ilvl w:val="1"/>
          <w:numId w:val="19"/>
        </w:numPr>
        <w:spacing w:line="276" w:lineRule="auto"/>
        <w:jc w:val="both"/>
        <w:rPr>
          <w:rFonts w:cs="Times New Roman"/>
          <w:sz w:val="24"/>
        </w:rPr>
      </w:pPr>
      <w:r w:rsidRPr="0051055E">
        <w:rPr>
          <w:rFonts w:cs="Times New Roman"/>
          <w:sz w:val="24"/>
        </w:rPr>
        <w:t>Pac</w:t>
      </w:r>
      <w:r w:rsidR="005C247D" w:rsidRPr="0051055E">
        <w:rPr>
          <w:rFonts w:cs="Times New Roman"/>
          <w:sz w:val="24"/>
        </w:rPr>
        <w:t>zki odbierane są od kuriera i otwierane</w:t>
      </w:r>
      <w:r w:rsidRPr="0051055E">
        <w:rPr>
          <w:rFonts w:cs="Times New Roman"/>
          <w:sz w:val="24"/>
        </w:rPr>
        <w:t xml:space="preserve"> w rękawiczkach. Po odebraniu p</w:t>
      </w:r>
      <w:r w:rsidR="007E35EC" w:rsidRPr="0051055E">
        <w:rPr>
          <w:rFonts w:cs="Times New Roman"/>
          <w:sz w:val="24"/>
        </w:rPr>
        <w:t>aczek od kuriera</w:t>
      </w:r>
      <w:r w:rsidR="005C247D" w:rsidRPr="0051055E">
        <w:rPr>
          <w:rFonts w:cs="Times New Roman"/>
          <w:sz w:val="24"/>
        </w:rPr>
        <w:t xml:space="preserve"> przeciera się</w:t>
      </w:r>
      <w:r w:rsidRPr="0051055E">
        <w:rPr>
          <w:rFonts w:cs="Times New Roman"/>
          <w:sz w:val="24"/>
        </w:rPr>
        <w:t xml:space="preserve"> je szmatką z płynem dezynfekującym.</w:t>
      </w:r>
    </w:p>
    <w:p w:rsidR="00A106B0" w:rsidRPr="0051055E" w:rsidRDefault="00A106B0" w:rsidP="007409FC">
      <w:pPr>
        <w:spacing w:line="276" w:lineRule="auto"/>
        <w:jc w:val="both"/>
        <w:rPr>
          <w:rFonts w:cs="Times New Roman"/>
          <w:sz w:val="10"/>
          <w:szCs w:val="10"/>
        </w:rPr>
      </w:pPr>
    </w:p>
    <w:p w:rsidR="004873D7" w:rsidRPr="0051055E" w:rsidRDefault="008D1A0E" w:rsidP="007409FC">
      <w:pPr>
        <w:pStyle w:val="Akapitzlist"/>
        <w:numPr>
          <w:ilvl w:val="1"/>
          <w:numId w:val="19"/>
        </w:numPr>
        <w:spacing w:line="276" w:lineRule="auto"/>
        <w:jc w:val="both"/>
        <w:rPr>
          <w:rFonts w:cs="Times New Roman"/>
          <w:sz w:val="24"/>
        </w:rPr>
      </w:pPr>
      <w:r w:rsidRPr="0051055E">
        <w:rPr>
          <w:rFonts w:cs="Times New Roman"/>
          <w:sz w:val="24"/>
        </w:rPr>
        <w:t xml:space="preserve">Członkowie zespołu nadzorującego w rękawiczkach odbierają arkusze </w:t>
      </w:r>
      <w:r w:rsidR="00F1727E" w:rsidRPr="0051055E">
        <w:rPr>
          <w:rFonts w:cs="Times New Roman"/>
          <w:sz w:val="24"/>
        </w:rPr>
        <w:br/>
      </w:r>
      <w:r w:rsidRPr="0051055E">
        <w:rPr>
          <w:rFonts w:cs="Times New Roman"/>
          <w:sz w:val="24"/>
        </w:rPr>
        <w:t>od przewodniczącego zespołu egzaminacyjnego. Arkusze są rozdawane zdającym również przez osoby, które mają założone rękawiczki</w:t>
      </w:r>
      <w:r w:rsidR="004F5A64" w:rsidRPr="0051055E">
        <w:rPr>
          <w:rFonts w:cs="Times New Roman"/>
          <w:sz w:val="24"/>
        </w:rPr>
        <w:t>, oraz mają zakryte usta i nos</w:t>
      </w:r>
      <w:r w:rsidRPr="0051055E">
        <w:rPr>
          <w:rFonts w:cs="Times New Roman"/>
          <w:sz w:val="24"/>
        </w:rPr>
        <w:t>.</w:t>
      </w:r>
    </w:p>
    <w:p w:rsidR="00292E8F" w:rsidRPr="0051055E" w:rsidRDefault="00292E8F" w:rsidP="007409FC">
      <w:pPr>
        <w:pStyle w:val="Akapitzlist"/>
        <w:jc w:val="both"/>
        <w:rPr>
          <w:rFonts w:cs="Times New Roman"/>
          <w:sz w:val="10"/>
          <w:szCs w:val="10"/>
        </w:rPr>
      </w:pPr>
    </w:p>
    <w:p w:rsidR="00954BFD" w:rsidRPr="0051055E" w:rsidRDefault="00954BFD" w:rsidP="00954BFD">
      <w:pPr>
        <w:pStyle w:val="Default"/>
        <w:spacing w:line="276" w:lineRule="auto"/>
        <w:ind w:left="567"/>
        <w:jc w:val="both"/>
        <w:rPr>
          <w:b/>
          <w:bCs/>
          <w:sz w:val="10"/>
          <w:szCs w:val="10"/>
        </w:rPr>
      </w:pPr>
    </w:p>
    <w:p w:rsidR="004873D7" w:rsidRPr="0051055E" w:rsidRDefault="004873D7" w:rsidP="007409FC">
      <w:pPr>
        <w:pStyle w:val="Akapitzlist"/>
        <w:numPr>
          <w:ilvl w:val="1"/>
          <w:numId w:val="19"/>
        </w:numPr>
        <w:spacing w:line="276" w:lineRule="auto"/>
        <w:jc w:val="both"/>
        <w:rPr>
          <w:rFonts w:cs="Times New Roman"/>
          <w:sz w:val="24"/>
          <w:szCs w:val="24"/>
        </w:rPr>
      </w:pPr>
      <w:r w:rsidRPr="0051055E">
        <w:rPr>
          <w:rFonts w:cs="Times New Roman"/>
          <w:sz w:val="24"/>
          <w:szCs w:val="24"/>
        </w:rPr>
        <w:t xml:space="preserve">O godzinie wyznaczonej przez przewodniczącego zespołu egzaminacyjnego zdający wchodzą do sali egzaminacyjnej pojedynczo, okazując dokument ze zdjęciem potwierdzającym tożsamość; przewodniczący zespołu nadzorującego lub członek zespołu nadzorującego </w:t>
      </w:r>
      <w:r w:rsidRPr="0051055E">
        <w:rPr>
          <w:rFonts w:cs="Times New Roman"/>
          <w:sz w:val="24"/>
          <w:szCs w:val="24"/>
          <w:u w:val="single"/>
        </w:rPr>
        <w:t>losuje w ich obecności</w:t>
      </w:r>
      <w:r w:rsidRPr="0051055E">
        <w:rPr>
          <w:rFonts w:cs="Times New Roman"/>
          <w:sz w:val="24"/>
          <w:szCs w:val="24"/>
        </w:rPr>
        <w:t xml:space="preserve"> numery stolików, przy których będą pracować. </w:t>
      </w:r>
    </w:p>
    <w:p w:rsidR="004873D7" w:rsidRPr="0051055E" w:rsidRDefault="004873D7" w:rsidP="007409FC">
      <w:pPr>
        <w:pStyle w:val="Akapitzlist"/>
        <w:jc w:val="both"/>
        <w:rPr>
          <w:rFonts w:cs="Times New Roman"/>
          <w:sz w:val="10"/>
          <w:szCs w:val="10"/>
        </w:rPr>
      </w:pPr>
    </w:p>
    <w:p w:rsidR="00632DC3" w:rsidRDefault="00632DC3" w:rsidP="007409FC">
      <w:pPr>
        <w:pStyle w:val="Akapitzlist"/>
        <w:numPr>
          <w:ilvl w:val="1"/>
          <w:numId w:val="19"/>
        </w:numPr>
        <w:spacing w:line="276" w:lineRule="auto"/>
        <w:jc w:val="both"/>
        <w:rPr>
          <w:rFonts w:cs="Times New Roman"/>
          <w:sz w:val="24"/>
        </w:rPr>
      </w:pPr>
      <w:r>
        <w:rPr>
          <w:rFonts w:cs="Times New Roman"/>
          <w:sz w:val="24"/>
        </w:rPr>
        <w:t>Szatnie dla zdających egzamin praktyczny model wykonanie są regularnie dezynfekowane przed każdą zmianą. Zdający zakładając strój roboczy zachowują od siebie dystans minimalnie 1,5m. W trakcie przebywania w szatni mają zakryte usta i nos.</w:t>
      </w:r>
    </w:p>
    <w:p w:rsidR="00632DC3" w:rsidRPr="00632DC3" w:rsidRDefault="00632DC3" w:rsidP="00632DC3">
      <w:pPr>
        <w:pStyle w:val="Akapitzlist"/>
        <w:rPr>
          <w:rFonts w:cs="Times New Roman"/>
          <w:sz w:val="24"/>
        </w:rPr>
      </w:pPr>
    </w:p>
    <w:p w:rsidR="002723D3" w:rsidRPr="0051055E" w:rsidRDefault="00E84461" w:rsidP="007409FC">
      <w:pPr>
        <w:pStyle w:val="Akapitzlist"/>
        <w:numPr>
          <w:ilvl w:val="1"/>
          <w:numId w:val="19"/>
        </w:numPr>
        <w:spacing w:line="276" w:lineRule="auto"/>
        <w:jc w:val="both"/>
        <w:rPr>
          <w:rFonts w:cs="Times New Roman"/>
          <w:sz w:val="24"/>
        </w:rPr>
      </w:pPr>
      <w:r w:rsidRPr="0051055E">
        <w:rPr>
          <w:rFonts w:cs="Times New Roman"/>
          <w:sz w:val="24"/>
        </w:rPr>
        <w:t>Prz</w:t>
      </w:r>
      <w:r w:rsidR="00A82988" w:rsidRPr="0051055E">
        <w:rPr>
          <w:rFonts w:cs="Times New Roman"/>
          <w:sz w:val="24"/>
        </w:rPr>
        <w:t>ed rozpoczęciem egzaminu informuje się</w:t>
      </w:r>
      <w:r w:rsidRPr="0051055E">
        <w:rPr>
          <w:rFonts w:cs="Times New Roman"/>
          <w:sz w:val="24"/>
        </w:rPr>
        <w:t xml:space="preserve"> zdających o obowiązujących zas</w:t>
      </w:r>
      <w:r w:rsidR="002723D3" w:rsidRPr="0051055E">
        <w:rPr>
          <w:rFonts w:cs="Times New Roman"/>
          <w:sz w:val="24"/>
        </w:rPr>
        <w:t>adach bezpieczeństwa, w tym przede wszystkim:</w:t>
      </w:r>
    </w:p>
    <w:p w:rsidR="002723D3" w:rsidRPr="0051055E" w:rsidRDefault="00E84461" w:rsidP="007409FC">
      <w:pPr>
        <w:pStyle w:val="Akapitzlist"/>
        <w:numPr>
          <w:ilvl w:val="0"/>
          <w:numId w:val="33"/>
        </w:numPr>
        <w:spacing w:line="276" w:lineRule="auto"/>
        <w:jc w:val="both"/>
        <w:rPr>
          <w:rFonts w:cs="Times New Roman"/>
          <w:sz w:val="24"/>
          <w:szCs w:val="24"/>
        </w:rPr>
      </w:pPr>
      <w:r w:rsidRPr="0051055E">
        <w:rPr>
          <w:rFonts w:cs="Times New Roman"/>
          <w:sz w:val="24"/>
          <w:szCs w:val="24"/>
        </w:rPr>
        <w:t>zakazie kontak</w:t>
      </w:r>
      <w:r w:rsidR="002723D3" w:rsidRPr="0051055E">
        <w:rPr>
          <w:rFonts w:cs="Times New Roman"/>
          <w:sz w:val="24"/>
          <w:szCs w:val="24"/>
        </w:rPr>
        <w:t>towania się z innymi zdającymi</w:t>
      </w:r>
      <w:r w:rsidR="00741E70" w:rsidRPr="0051055E">
        <w:rPr>
          <w:rFonts w:cs="Times New Roman"/>
          <w:sz w:val="24"/>
          <w:szCs w:val="24"/>
        </w:rPr>
        <w:t>,</w:t>
      </w:r>
      <w:r w:rsidR="00980140" w:rsidRPr="0051055E">
        <w:rPr>
          <w:rFonts w:cs="Times New Roman"/>
          <w:sz w:val="24"/>
          <w:szCs w:val="24"/>
        </w:rPr>
        <w:t xml:space="preserve"> pożyczania materiałów od innych zdających,</w:t>
      </w:r>
    </w:p>
    <w:p w:rsidR="00B221CA" w:rsidRPr="0051055E" w:rsidRDefault="00E84461" w:rsidP="007409FC">
      <w:pPr>
        <w:pStyle w:val="Akapitzlist"/>
        <w:numPr>
          <w:ilvl w:val="0"/>
          <w:numId w:val="33"/>
        </w:numPr>
        <w:spacing w:line="276" w:lineRule="auto"/>
        <w:jc w:val="both"/>
        <w:rPr>
          <w:rFonts w:cs="Times New Roman"/>
          <w:sz w:val="24"/>
          <w:szCs w:val="24"/>
        </w:rPr>
      </w:pPr>
      <w:r w:rsidRPr="0051055E">
        <w:rPr>
          <w:rFonts w:cs="Times New Roman"/>
          <w:sz w:val="24"/>
          <w:szCs w:val="24"/>
        </w:rPr>
        <w:t>obowiązku zakrywania ust i nosa w przy</w:t>
      </w:r>
      <w:r w:rsidR="002723D3" w:rsidRPr="0051055E">
        <w:rPr>
          <w:rFonts w:cs="Times New Roman"/>
          <w:sz w:val="24"/>
          <w:szCs w:val="24"/>
        </w:rPr>
        <w:t>padku</w:t>
      </w:r>
      <w:r w:rsidR="002B22F9" w:rsidRPr="0051055E">
        <w:rPr>
          <w:rFonts w:cs="Times New Roman"/>
          <w:sz w:val="24"/>
          <w:szCs w:val="24"/>
        </w:rPr>
        <w:t>:</w:t>
      </w:r>
      <w:r w:rsidR="002723D3" w:rsidRPr="0051055E">
        <w:rPr>
          <w:rFonts w:cs="Times New Roman"/>
          <w:sz w:val="24"/>
          <w:szCs w:val="24"/>
        </w:rPr>
        <w:t xml:space="preserve"> kontaktu bezpośredniego z </w:t>
      </w:r>
      <w:r w:rsidRPr="0051055E">
        <w:rPr>
          <w:rFonts w:cs="Times New Roman"/>
          <w:sz w:val="24"/>
          <w:szCs w:val="24"/>
        </w:rPr>
        <w:t>nauczycielem, wyjścia do toalety lub wyjścia z sali egzaminacyjnej po zakończeniu p</w:t>
      </w:r>
      <w:r w:rsidR="002723D3" w:rsidRPr="0051055E">
        <w:rPr>
          <w:rFonts w:cs="Times New Roman"/>
          <w:sz w:val="24"/>
          <w:szCs w:val="24"/>
        </w:rPr>
        <w:t>racy z arkuszem egzaminacyjnym</w:t>
      </w:r>
      <w:r w:rsidR="00DC45CB" w:rsidRPr="0051055E">
        <w:rPr>
          <w:rFonts w:cs="Times New Roman"/>
          <w:sz w:val="24"/>
          <w:szCs w:val="24"/>
        </w:rPr>
        <w:t>;</w:t>
      </w:r>
      <w:r w:rsidR="002B22F9" w:rsidRPr="0051055E">
        <w:rPr>
          <w:rFonts w:cs="Times New Roman"/>
          <w:sz w:val="24"/>
          <w:szCs w:val="24"/>
        </w:rPr>
        <w:t xml:space="preserve"> korzystania ze</w:t>
      </w:r>
      <w:r w:rsidR="00B221CA" w:rsidRPr="0051055E">
        <w:rPr>
          <w:rFonts w:cs="Times New Roman"/>
        </w:rPr>
        <w:t xml:space="preserve"> </w:t>
      </w:r>
      <w:r w:rsidR="00B221CA" w:rsidRPr="0051055E">
        <w:rPr>
          <w:rFonts w:cs="Times New Roman"/>
          <w:sz w:val="24"/>
          <w:szCs w:val="24"/>
        </w:rPr>
        <w:t>stanow</w:t>
      </w:r>
      <w:r w:rsidR="002B22F9" w:rsidRPr="0051055E">
        <w:rPr>
          <w:rFonts w:cs="Times New Roman"/>
          <w:sz w:val="24"/>
          <w:szCs w:val="24"/>
        </w:rPr>
        <w:t>iska, na którym znajdują się słowniki,</w:t>
      </w:r>
    </w:p>
    <w:p w:rsidR="002723D3" w:rsidRPr="0051055E" w:rsidRDefault="002723D3" w:rsidP="007409FC">
      <w:pPr>
        <w:pStyle w:val="Akapitzlist"/>
        <w:numPr>
          <w:ilvl w:val="0"/>
          <w:numId w:val="33"/>
        </w:numPr>
        <w:spacing w:line="276" w:lineRule="auto"/>
        <w:jc w:val="both"/>
        <w:rPr>
          <w:rFonts w:cs="Times New Roman"/>
          <w:sz w:val="24"/>
          <w:szCs w:val="24"/>
        </w:rPr>
      </w:pPr>
      <w:r w:rsidRPr="0051055E">
        <w:rPr>
          <w:rFonts w:cs="Times New Roman"/>
          <w:sz w:val="24"/>
          <w:szCs w:val="24"/>
        </w:rPr>
        <w:t>niedotykania dłońmi okolic twarzy, zwłaszcza ust, nosa i oczu, a także przestrzegania higieny kaszlu i oddychania: podczas kaszlu i kichania należy zakryć usta i nos zgiętym łokciem lub chusteczką</w:t>
      </w:r>
      <w:r w:rsidR="00DC45CB" w:rsidRPr="0051055E">
        <w:rPr>
          <w:rFonts w:cs="Times New Roman"/>
          <w:sz w:val="24"/>
          <w:szCs w:val="24"/>
        </w:rPr>
        <w:t>,</w:t>
      </w:r>
    </w:p>
    <w:p w:rsidR="002723D3" w:rsidRPr="0051055E" w:rsidRDefault="00E84461" w:rsidP="007409FC">
      <w:pPr>
        <w:pStyle w:val="Akapitzlist"/>
        <w:numPr>
          <w:ilvl w:val="0"/>
          <w:numId w:val="33"/>
        </w:numPr>
        <w:spacing w:line="276" w:lineRule="auto"/>
        <w:jc w:val="both"/>
        <w:rPr>
          <w:rFonts w:cs="Times New Roman"/>
          <w:sz w:val="24"/>
          <w:szCs w:val="24"/>
        </w:rPr>
      </w:pPr>
      <w:r w:rsidRPr="0051055E">
        <w:rPr>
          <w:rFonts w:cs="Times New Roman"/>
          <w:sz w:val="24"/>
          <w:szCs w:val="24"/>
        </w:rPr>
        <w:t>konieczności zachowania odpowiedniego dystansu od innych zd</w:t>
      </w:r>
      <w:r w:rsidR="002723D3" w:rsidRPr="0051055E">
        <w:rPr>
          <w:rFonts w:cs="Times New Roman"/>
          <w:sz w:val="24"/>
          <w:szCs w:val="24"/>
        </w:rPr>
        <w:t>ających po zakończonym egzaminie</w:t>
      </w:r>
      <w:r w:rsidR="00C52235" w:rsidRPr="0051055E">
        <w:rPr>
          <w:rFonts w:cs="Times New Roman"/>
          <w:sz w:val="24"/>
          <w:szCs w:val="24"/>
        </w:rPr>
        <w:t xml:space="preserve"> (zakazie gromadzenia się)</w:t>
      </w:r>
      <w:r w:rsidR="002723D3" w:rsidRPr="0051055E">
        <w:rPr>
          <w:rFonts w:cs="Times New Roman"/>
          <w:sz w:val="24"/>
          <w:szCs w:val="24"/>
        </w:rPr>
        <w:t>.</w:t>
      </w:r>
    </w:p>
    <w:p w:rsidR="00230DC0" w:rsidRPr="0051055E" w:rsidRDefault="00230DC0" w:rsidP="007409FC">
      <w:pPr>
        <w:spacing w:line="276" w:lineRule="auto"/>
        <w:jc w:val="both"/>
        <w:rPr>
          <w:rFonts w:cs="Times New Roman"/>
          <w:sz w:val="10"/>
          <w:szCs w:val="10"/>
        </w:rPr>
      </w:pPr>
    </w:p>
    <w:p w:rsidR="008D1A0E" w:rsidRPr="00DA0A1F" w:rsidRDefault="00AA2336" w:rsidP="00DB4384">
      <w:pPr>
        <w:pStyle w:val="Akapitzlist"/>
        <w:numPr>
          <w:ilvl w:val="1"/>
          <w:numId w:val="19"/>
        </w:numPr>
        <w:spacing w:line="276" w:lineRule="auto"/>
        <w:jc w:val="both"/>
        <w:rPr>
          <w:rFonts w:cs="Times New Roman"/>
          <w:sz w:val="24"/>
          <w:szCs w:val="24"/>
        </w:rPr>
      </w:pPr>
      <w:r w:rsidRPr="00DA0A1F">
        <w:rPr>
          <w:rFonts w:cs="Times New Roman"/>
          <w:color w:val="FF0000"/>
          <w:sz w:val="24"/>
        </w:rPr>
        <w:t> </w:t>
      </w:r>
      <w:r w:rsidR="001E437D" w:rsidRPr="00DA0A1F">
        <w:rPr>
          <w:rFonts w:cs="Times New Roman"/>
          <w:sz w:val="24"/>
        </w:rPr>
        <w:t>Zdający nie gromadzą się</w:t>
      </w:r>
      <w:r w:rsidR="008D1A0E" w:rsidRPr="00DA0A1F">
        <w:rPr>
          <w:rFonts w:cs="Times New Roman"/>
          <w:sz w:val="24"/>
        </w:rPr>
        <w:t xml:space="preserve"> przed szkołą oraz przed salą egzaminacyjną przed rozpoczęciem egzaminu oraz po jego zakończeniu. </w:t>
      </w:r>
      <w:r w:rsidR="00402567" w:rsidRPr="00DA0A1F">
        <w:rPr>
          <w:rFonts w:cs="Times New Roman"/>
          <w:sz w:val="24"/>
          <w:szCs w:val="24"/>
        </w:rPr>
        <w:t>Zdający po wyjściu z</w:t>
      </w:r>
      <w:r w:rsidR="008D1A0E" w:rsidRPr="00DA0A1F">
        <w:rPr>
          <w:rFonts w:cs="Times New Roman"/>
          <w:sz w:val="24"/>
          <w:szCs w:val="24"/>
        </w:rPr>
        <w:t xml:space="preserve"> sal</w:t>
      </w:r>
      <w:r w:rsidR="00402567" w:rsidRPr="00DA0A1F">
        <w:rPr>
          <w:rFonts w:cs="Times New Roman"/>
          <w:sz w:val="24"/>
          <w:szCs w:val="24"/>
        </w:rPr>
        <w:t>i egzaminacyjnej opuszczają teren szkoły -</w:t>
      </w:r>
      <w:r w:rsidR="008D1A0E" w:rsidRPr="00DA0A1F">
        <w:rPr>
          <w:rFonts w:cs="Times New Roman"/>
          <w:sz w:val="24"/>
          <w:szCs w:val="24"/>
        </w:rPr>
        <w:t xml:space="preserve"> </w:t>
      </w:r>
      <w:r w:rsidR="008D1A0E" w:rsidRPr="00DA0A1F">
        <w:rPr>
          <w:rFonts w:cs="Times New Roman"/>
          <w:sz w:val="24"/>
          <w:szCs w:val="24"/>
          <w:u w:val="single"/>
        </w:rPr>
        <w:t>nie gromadzą się pod szkołą</w:t>
      </w:r>
      <w:r w:rsidR="008D1A0E" w:rsidRPr="00DA0A1F">
        <w:rPr>
          <w:rFonts w:cs="Times New Roman"/>
          <w:sz w:val="24"/>
          <w:szCs w:val="24"/>
        </w:rPr>
        <w:t>, aby omówić egzamin</w:t>
      </w:r>
      <w:r w:rsidR="00402567" w:rsidRPr="00DA0A1F">
        <w:rPr>
          <w:rFonts w:cs="Times New Roman"/>
          <w:sz w:val="24"/>
          <w:szCs w:val="24"/>
        </w:rPr>
        <w:t>.</w:t>
      </w:r>
    </w:p>
    <w:p w:rsidR="008D1A0E" w:rsidRPr="0051055E" w:rsidRDefault="008D1A0E" w:rsidP="007409FC">
      <w:pPr>
        <w:spacing w:line="276" w:lineRule="auto"/>
        <w:jc w:val="both"/>
        <w:rPr>
          <w:rFonts w:cs="Times New Roman"/>
          <w:sz w:val="10"/>
          <w:szCs w:val="10"/>
        </w:rPr>
      </w:pPr>
    </w:p>
    <w:p w:rsidR="00E84461" w:rsidRPr="0051055E" w:rsidRDefault="00E20859" w:rsidP="007409FC">
      <w:pPr>
        <w:pStyle w:val="Akapitzlist"/>
        <w:numPr>
          <w:ilvl w:val="1"/>
          <w:numId w:val="19"/>
        </w:numPr>
        <w:spacing w:line="276" w:lineRule="auto"/>
        <w:jc w:val="both"/>
        <w:rPr>
          <w:rFonts w:cs="Times New Roman"/>
          <w:sz w:val="24"/>
        </w:rPr>
      </w:pPr>
      <w:r w:rsidRPr="0051055E">
        <w:rPr>
          <w:rFonts w:cs="Times New Roman"/>
          <w:sz w:val="24"/>
        </w:rPr>
        <w:t>Z</w:t>
      </w:r>
      <w:r w:rsidR="00E84461" w:rsidRPr="0051055E">
        <w:rPr>
          <w:rFonts w:cs="Times New Roman"/>
          <w:sz w:val="24"/>
        </w:rPr>
        <w:t xml:space="preserve">dający potwierdzają swoją obecność na egzaminie, podpisując się w wykazie, korzystając z </w:t>
      </w:r>
      <w:r w:rsidR="00E84461" w:rsidRPr="0051055E">
        <w:rPr>
          <w:rFonts w:cs="Times New Roman"/>
          <w:sz w:val="24"/>
          <w:u w:val="single"/>
        </w:rPr>
        <w:t>własnego długopisu</w:t>
      </w:r>
      <w:r w:rsidR="00E84461" w:rsidRPr="0051055E">
        <w:rPr>
          <w:rFonts w:cs="Times New Roman"/>
          <w:sz w:val="24"/>
        </w:rPr>
        <w:t>.</w:t>
      </w:r>
    </w:p>
    <w:p w:rsidR="00E84461" w:rsidRPr="0051055E" w:rsidRDefault="00E84461" w:rsidP="007409FC">
      <w:pPr>
        <w:spacing w:line="276" w:lineRule="auto"/>
        <w:jc w:val="both"/>
        <w:rPr>
          <w:rFonts w:cs="Times New Roman"/>
          <w:sz w:val="10"/>
          <w:szCs w:val="10"/>
        </w:rPr>
      </w:pPr>
    </w:p>
    <w:p w:rsidR="00AB0059" w:rsidRPr="0051055E" w:rsidRDefault="00AB0059" w:rsidP="007409FC">
      <w:pPr>
        <w:pStyle w:val="Akapitzlist"/>
        <w:jc w:val="both"/>
        <w:rPr>
          <w:rFonts w:cs="Times New Roman"/>
          <w:sz w:val="10"/>
          <w:szCs w:val="10"/>
        </w:rPr>
      </w:pPr>
    </w:p>
    <w:p w:rsidR="00AB0059" w:rsidRPr="0051055E" w:rsidRDefault="00AB0059" w:rsidP="007409FC">
      <w:pPr>
        <w:pStyle w:val="Akapitzlist"/>
        <w:numPr>
          <w:ilvl w:val="1"/>
          <w:numId w:val="19"/>
        </w:numPr>
        <w:spacing w:line="276" w:lineRule="auto"/>
        <w:jc w:val="both"/>
        <w:rPr>
          <w:rFonts w:cs="Times New Roman"/>
          <w:b/>
          <w:color w:val="FFFFFF" w:themeColor="background1"/>
          <w:sz w:val="24"/>
          <w:szCs w:val="24"/>
        </w:rPr>
      </w:pPr>
      <w:r w:rsidRPr="0051055E">
        <w:rPr>
          <w:rFonts w:cs="Times New Roman"/>
          <w:sz w:val="24"/>
          <w:szCs w:val="24"/>
        </w:rPr>
        <w:t xml:space="preserve">Jeden zdający pozostaje w sali do momentu zakończenia pakowania materiałów egzaminacyjnych (obserwuje proces pakowania materiałów w bezpiecznej odległości). </w:t>
      </w:r>
    </w:p>
    <w:p w:rsidR="00BB4B7B" w:rsidRDefault="00BB4B7B" w:rsidP="00E93CE3">
      <w:pPr>
        <w:spacing w:line="276" w:lineRule="auto"/>
        <w:jc w:val="both"/>
        <w:rPr>
          <w:rFonts w:cs="Times New Roman"/>
          <w:b/>
          <w:color w:val="FF0000"/>
          <w:sz w:val="24"/>
        </w:rPr>
      </w:pPr>
    </w:p>
    <w:p w:rsidR="00456DA2" w:rsidRDefault="00456DA2" w:rsidP="00E93CE3">
      <w:pPr>
        <w:spacing w:line="276" w:lineRule="auto"/>
        <w:jc w:val="both"/>
        <w:rPr>
          <w:rFonts w:cs="Times New Roman"/>
          <w:b/>
          <w:color w:val="FF0000"/>
          <w:sz w:val="24"/>
        </w:rPr>
      </w:pPr>
    </w:p>
    <w:p w:rsidR="00456DA2" w:rsidRDefault="00456DA2" w:rsidP="00E93CE3">
      <w:pPr>
        <w:spacing w:line="276" w:lineRule="auto"/>
        <w:jc w:val="both"/>
        <w:rPr>
          <w:rFonts w:cs="Times New Roman"/>
          <w:b/>
          <w:color w:val="FF0000"/>
          <w:sz w:val="24"/>
        </w:rPr>
      </w:pPr>
    </w:p>
    <w:p w:rsidR="00456DA2" w:rsidRDefault="00456DA2" w:rsidP="00E93CE3">
      <w:pPr>
        <w:spacing w:line="276" w:lineRule="auto"/>
        <w:jc w:val="both"/>
        <w:rPr>
          <w:rFonts w:cs="Times New Roman"/>
          <w:b/>
          <w:color w:val="FF0000"/>
          <w:sz w:val="24"/>
        </w:rPr>
      </w:pPr>
    </w:p>
    <w:p w:rsidR="00456DA2" w:rsidRDefault="00456DA2" w:rsidP="00E93CE3">
      <w:pPr>
        <w:spacing w:line="276" w:lineRule="auto"/>
        <w:jc w:val="both"/>
        <w:rPr>
          <w:rFonts w:cs="Times New Roman"/>
          <w:b/>
          <w:color w:val="FF0000"/>
          <w:sz w:val="24"/>
        </w:rPr>
      </w:pPr>
    </w:p>
    <w:p w:rsidR="00456DA2" w:rsidRDefault="00456DA2" w:rsidP="00E93CE3">
      <w:pPr>
        <w:spacing w:line="276" w:lineRule="auto"/>
        <w:jc w:val="both"/>
        <w:rPr>
          <w:rFonts w:cs="Times New Roman"/>
          <w:b/>
          <w:color w:val="FF0000"/>
          <w:sz w:val="24"/>
        </w:rPr>
      </w:pPr>
    </w:p>
    <w:p w:rsidR="00456DA2" w:rsidRPr="0051055E" w:rsidRDefault="00456DA2" w:rsidP="00E93CE3">
      <w:pPr>
        <w:spacing w:line="276" w:lineRule="auto"/>
        <w:jc w:val="both"/>
        <w:rPr>
          <w:rFonts w:cs="Times New Roman"/>
          <w:b/>
          <w:color w:val="FF0000"/>
          <w:sz w:val="24"/>
        </w:rPr>
      </w:pPr>
    </w:p>
    <w:p w:rsidR="00E967A9" w:rsidRPr="0051055E" w:rsidRDefault="00E967A9" w:rsidP="007409FC">
      <w:pPr>
        <w:spacing w:line="276" w:lineRule="auto"/>
        <w:jc w:val="both"/>
        <w:rPr>
          <w:rFonts w:cs="Times New Roman"/>
          <w:b/>
          <w:sz w:val="10"/>
          <w:szCs w:val="10"/>
        </w:rPr>
      </w:pPr>
    </w:p>
    <w:p w:rsidR="0079219F" w:rsidRPr="0051055E" w:rsidRDefault="0079219F" w:rsidP="007409FC">
      <w:pPr>
        <w:spacing w:line="276" w:lineRule="auto"/>
        <w:jc w:val="both"/>
        <w:rPr>
          <w:rFonts w:cs="Times New Roman"/>
          <w:b/>
          <w:color w:val="FFFFFF" w:themeColor="background1"/>
          <w:sz w:val="24"/>
        </w:rPr>
      </w:pPr>
    </w:p>
    <w:p w:rsidR="00DF3DD1" w:rsidRPr="0051055E" w:rsidRDefault="00DF3DD1" w:rsidP="007409FC">
      <w:pPr>
        <w:pStyle w:val="Akapitzlist"/>
        <w:numPr>
          <w:ilvl w:val="0"/>
          <w:numId w:val="21"/>
        </w:numPr>
        <w:shd w:val="clear" w:color="auto" w:fill="E7E6E6" w:themeFill="background2"/>
        <w:spacing w:line="276" w:lineRule="auto"/>
        <w:jc w:val="both"/>
        <w:rPr>
          <w:rFonts w:cs="Times New Roman"/>
          <w:b/>
          <w:sz w:val="24"/>
        </w:rPr>
      </w:pPr>
      <w:r w:rsidRPr="0051055E">
        <w:rPr>
          <w:rFonts w:cs="Times New Roman"/>
          <w:b/>
          <w:sz w:val="24"/>
        </w:rPr>
        <w:t>Postępowanie w przypadku podejrzenia zakażenia u członk</w:t>
      </w:r>
      <w:r w:rsidR="009974FF" w:rsidRPr="0051055E">
        <w:rPr>
          <w:rFonts w:cs="Times New Roman"/>
          <w:b/>
          <w:sz w:val="24"/>
        </w:rPr>
        <w:t>a zespołu egzaminacyjnego lub u </w:t>
      </w:r>
      <w:r w:rsidRPr="0051055E">
        <w:rPr>
          <w:rFonts w:cs="Times New Roman"/>
          <w:b/>
          <w:sz w:val="24"/>
        </w:rPr>
        <w:t>zdającego</w:t>
      </w:r>
    </w:p>
    <w:p w:rsidR="001A3551" w:rsidRPr="0051055E" w:rsidRDefault="001A3551" w:rsidP="007409FC">
      <w:pPr>
        <w:spacing w:line="276" w:lineRule="auto"/>
        <w:jc w:val="both"/>
        <w:rPr>
          <w:rFonts w:cs="Times New Roman"/>
          <w:sz w:val="12"/>
          <w:szCs w:val="12"/>
        </w:rPr>
      </w:pPr>
    </w:p>
    <w:p w:rsidR="009974FF" w:rsidRPr="00632DC3" w:rsidRDefault="00466A21" w:rsidP="00632DC3">
      <w:pPr>
        <w:pStyle w:val="Akapitzlist"/>
        <w:numPr>
          <w:ilvl w:val="1"/>
          <w:numId w:val="21"/>
        </w:numPr>
        <w:spacing w:line="276" w:lineRule="auto"/>
        <w:jc w:val="both"/>
        <w:rPr>
          <w:rFonts w:cs="Times New Roman"/>
          <w:sz w:val="24"/>
        </w:rPr>
      </w:pPr>
      <w:r w:rsidRPr="00632DC3">
        <w:rPr>
          <w:rFonts w:cs="Times New Roman"/>
          <w:sz w:val="24"/>
        </w:rPr>
        <w:t xml:space="preserve">Jeżeli zdający </w:t>
      </w:r>
      <w:r w:rsidR="009974FF" w:rsidRPr="00632DC3">
        <w:rPr>
          <w:rFonts w:cs="Times New Roman"/>
          <w:sz w:val="24"/>
        </w:rPr>
        <w:t xml:space="preserve">lub członek zespołu nadzorującego </w:t>
      </w:r>
      <w:r w:rsidRPr="00632DC3">
        <w:rPr>
          <w:rFonts w:cs="Times New Roman"/>
          <w:sz w:val="24"/>
        </w:rPr>
        <w:t>przejawia niepokojące obja</w:t>
      </w:r>
      <w:r w:rsidR="009C03DE" w:rsidRPr="00632DC3">
        <w:rPr>
          <w:rFonts w:cs="Times New Roman"/>
          <w:sz w:val="24"/>
        </w:rPr>
        <w:t>wy choroby</w:t>
      </w:r>
      <w:r w:rsidRPr="00632DC3">
        <w:rPr>
          <w:rFonts w:cs="Times New Roman"/>
          <w:sz w:val="24"/>
        </w:rPr>
        <w:t xml:space="preserve">, przewodniczący zespołu nadzorującego </w:t>
      </w:r>
      <w:r w:rsidR="009974FF" w:rsidRPr="00632DC3">
        <w:rPr>
          <w:rFonts w:cs="Times New Roman"/>
          <w:sz w:val="24"/>
        </w:rPr>
        <w:t xml:space="preserve">lub członek zespołu nadzorującego </w:t>
      </w:r>
      <w:r w:rsidRPr="00632DC3">
        <w:rPr>
          <w:rFonts w:cs="Times New Roman"/>
          <w:sz w:val="24"/>
        </w:rPr>
        <w:t xml:space="preserve">informuje o tym przewodniczącego zespołu egzaminacyjnego, który zapewnia odizolowanie zdającego </w:t>
      </w:r>
      <w:r w:rsidR="00720C88" w:rsidRPr="00632DC3">
        <w:rPr>
          <w:rFonts w:cs="Times New Roman"/>
          <w:sz w:val="24"/>
        </w:rPr>
        <w:t xml:space="preserve">lub innej osoby przejawiającej objawy choroby </w:t>
      </w:r>
      <w:r w:rsidR="000A1BBA" w:rsidRPr="00632DC3">
        <w:rPr>
          <w:rFonts w:cs="Times New Roman"/>
          <w:sz w:val="24"/>
        </w:rPr>
        <w:t>w</w:t>
      </w:r>
      <w:r w:rsidRPr="00632DC3">
        <w:rPr>
          <w:rFonts w:cs="Times New Roman"/>
          <w:sz w:val="24"/>
        </w:rPr>
        <w:t xml:space="preserve"> </w:t>
      </w:r>
      <w:proofErr w:type="spellStart"/>
      <w:r w:rsidR="003D6457">
        <w:rPr>
          <w:rFonts w:cs="Times New Roman"/>
          <w:sz w:val="24"/>
        </w:rPr>
        <w:t>gab</w:t>
      </w:r>
      <w:proofErr w:type="spellEnd"/>
      <w:r w:rsidR="003D6457">
        <w:rPr>
          <w:rFonts w:cs="Times New Roman"/>
          <w:sz w:val="24"/>
        </w:rPr>
        <w:t>. 213</w:t>
      </w:r>
      <w:bookmarkStart w:id="0" w:name="_GoBack"/>
      <w:bookmarkEnd w:id="0"/>
      <w:r w:rsidR="000A1BBA" w:rsidRPr="00632DC3">
        <w:rPr>
          <w:rFonts w:cs="Times New Roman"/>
          <w:sz w:val="24"/>
        </w:rPr>
        <w:t>,</w:t>
      </w:r>
      <w:r w:rsidRPr="00632DC3">
        <w:rPr>
          <w:rFonts w:cs="Times New Roman"/>
          <w:sz w:val="24"/>
        </w:rPr>
        <w:t xml:space="preserve"> z zapewnieniem minimum 2 m odległości od innych osób</w:t>
      </w:r>
      <w:r w:rsidR="00720C88" w:rsidRPr="00632DC3">
        <w:rPr>
          <w:rFonts w:cs="Times New Roman"/>
          <w:sz w:val="24"/>
        </w:rPr>
        <w:t>.</w:t>
      </w:r>
    </w:p>
    <w:p w:rsidR="009974FF" w:rsidRPr="0051055E" w:rsidRDefault="009974FF" w:rsidP="007409FC">
      <w:pPr>
        <w:spacing w:line="276" w:lineRule="auto"/>
        <w:jc w:val="both"/>
        <w:rPr>
          <w:rFonts w:cs="Times New Roman"/>
          <w:sz w:val="24"/>
        </w:rPr>
      </w:pPr>
    </w:p>
    <w:tbl>
      <w:tblPr>
        <w:tblStyle w:val="Tabela-Siatka"/>
        <w:tblW w:w="0" w:type="auto"/>
        <w:tblInd w:w="108" w:type="dxa"/>
        <w:tblCellMar>
          <w:top w:w="113" w:type="dxa"/>
          <w:bottom w:w="113" w:type="dxa"/>
        </w:tblCellMar>
        <w:tblLook w:val="04A0" w:firstRow="1" w:lastRow="0" w:firstColumn="1" w:lastColumn="0" w:noHBand="0" w:noVBand="1"/>
      </w:tblPr>
      <w:tblGrid>
        <w:gridCol w:w="9956"/>
      </w:tblGrid>
      <w:tr w:rsidR="00020298" w:rsidRPr="0051055E" w:rsidTr="00A84C1D">
        <w:tc>
          <w:tcPr>
            <w:tcW w:w="10065" w:type="dxa"/>
            <w:tcBorders>
              <w:top w:val="nil"/>
              <w:left w:val="nil"/>
              <w:bottom w:val="nil"/>
              <w:right w:val="nil"/>
            </w:tcBorders>
            <w:shd w:val="clear" w:color="auto" w:fill="DEEAF6" w:themeFill="accent1" w:themeFillTint="33"/>
          </w:tcPr>
          <w:p w:rsidR="00020298" w:rsidRPr="0051055E" w:rsidRDefault="00020298" w:rsidP="007409FC">
            <w:pPr>
              <w:spacing w:line="276" w:lineRule="auto"/>
              <w:jc w:val="both"/>
              <w:rPr>
                <w:rFonts w:cs="Times New Roman"/>
                <w:b/>
              </w:rPr>
            </w:pPr>
            <w:r w:rsidRPr="0051055E">
              <w:rPr>
                <w:rFonts w:cs="Times New Roman"/>
                <w:b/>
              </w:rPr>
              <w:t>Szczegółowe rozwiązania organizacyjne związane z p</w:t>
            </w:r>
            <w:r w:rsidR="0079219F" w:rsidRPr="0051055E">
              <w:rPr>
                <w:rFonts w:cs="Times New Roman"/>
                <w:b/>
              </w:rPr>
              <w:t>rzeprowadzaniem egzaminu w </w:t>
            </w:r>
            <w:r w:rsidRPr="0051055E">
              <w:rPr>
                <w:rFonts w:cs="Times New Roman"/>
                <w:b/>
              </w:rPr>
              <w:t>przypadku konieczności odizolowania zdającego l</w:t>
            </w:r>
            <w:r w:rsidR="0079219F" w:rsidRPr="0051055E">
              <w:rPr>
                <w:rFonts w:cs="Times New Roman"/>
                <w:b/>
              </w:rPr>
              <w:t>ub innej osoby uczestniczącej w </w:t>
            </w:r>
            <w:r w:rsidRPr="0051055E">
              <w:rPr>
                <w:rFonts w:cs="Times New Roman"/>
                <w:b/>
              </w:rPr>
              <w:t>przeprowadzaniu egzaminu</w:t>
            </w:r>
          </w:p>
          <w:p w:rsidR="00020298" w:rsidRPr="0051055E" w:rsidRDefault="00020298" w:rsidP="007409FC">
            <w:pPr>
              <w:spacing w:line="276" w:lineRule="auto"/>
              <w:jc w:val="both"/>
              <w:rPr>
                <w:rFonts w:cs="Times New Roman"/>
              </w:rPr>
            </w:pPr>
          </w:p>
          <w:p w:rsidR="00020298" w:rsidRPr="0051055E" w:rsidRDefault="00020298" w:rsidP="007409FC">
            <w:pPr>
              <w:pStyle w:val="Akapitzlist"/>
              <w:numPr>
                <w:ilvl w:val="0"/>
                <w:numId w:val="9"/>
              </w:numPr>
              <w:spacing w:line="276" w:lineRule="auto"/>
              <w:jc w:val="both"/>
              <w:rPr>
                <w:rFonts w:cs="Times New Roman"/>
              </w:rPr>
            </w:pPr>
            <w:r w:rsidRPr="0051055E">
              <w:rPr>
                <w:rFonts w:cs="Times New Roman"/>
              </w:rPr>
              <w:t>W przypadku wystąpienia konieczności odizolowania członka zespołu nadzorującego przejawiającego objawy c</w:t>
            </w:r>
            <w:r w:rsidR="00C9666C" w:rsidRPr="0051055E">
              <w:rPr>
                <w:rFonts w:cs="Times New Roman"/>
              </w:rPr>
              <w:t>horoby w odrębnym pomieszczeniu</w:t>
            </w:r>
            <w:r w:rsidRPr="0051055E">
              <w:rPr>
                <w:rFonts w:cs="Times New Roman"/>
              </w:rPr>
              <w:t xml:space="preserve">, przewodniczący zespołu egzaminacyjnego niezwłocznie powiadamia o tym fakcie dyrektora </w:t>
            </w:r>
            <w:r w:rsidR="000A1BBA" w:rsidRPr="0051055E">
              <w:rPr>
                <w:rFonts w:cs="Times New Roman"/>
              </w:rPr>
              <w:t>OKE</w:t>
            </w:r>
            <w:r w:rsidRPr="0051055E">
              <w:rPr>
                <w:rFonts w:cs="Times New Roman"/>
              </w:rPr>
              <w:t>, z którym ustala sposób postępowania. Przewodniczący zespołu egzaminacyjnego powinien – tak szybko, jak jest to możliwe –</w:t>
            </w:r>
            <w:r w:rsidR="000B589F" w:rsidRPr="0051055E">
              <w:rPr>
                <w:rFonts w:cs="Times New Roman"/>
              </w:rPr>
              <w:t xml:space="preserve"> </w:t>
            </w:r>
            <w:r w:rsidRPr="0051055E">
              <w:rPr>
                <w:rFonts w:cs="Times New Roman"/>
              </w:rPr>
              <w:t>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o wystąpieniu opisanej sytuacji odnotowuje się w protokole przebiegu egzaminu w danej sali oraz w protokole zbiorczym.</w:t>
            </w:r>
          </w:p>
          <w:p w:rsidR="00020298" w:rsidRPr="0051055E" w:rsidRDefault="00020298" w:rsidP="007409FC">
            <w:pPr>
              <w:spacing w:line="276" w:lineRule="auto"/>
              <w:jc w:val="both"/>
              <w:rPr>
                <w:rFonts w:cs="Times New Roman"/>
              </w:rPr>
            </w:pPr>
          </w:p>
          <w:p w:rsidR="00020298" w:rsidRPr="0051055E" w:rsidRDefault="00020298" w:rsidP="007409FC">
            <w:pPr>
              <w:pStyle w:val="Akapitzlist"/>
              <w:numPr>
                <w:ilvl w:val="0"/>
                <w:numId w:val="9"/>
              </w:numPr>
              <w:spacing w:line="276" w:lineRule="auto"/>
              <w:jc w:val="both"/>
              <w:rPr>
                <w:rFonts w:cs="Times New Roman"/>
              </w:rPr>
            </w:pPr>
            <w:r w:rsidRPr="0051055E">
              <w:rPr>
                <w:rFonts w:cs="Times New Roman"/>
              </w:rPr>
              <w:t>W przypadku wystąpienia konieczności odizolowania zdającego, członka zespołu nadzorującego lub innej osoby zaangażowanej w przeprowadzanie egzaminu przejawiającej objawy choroby w odrębnym pomie</w:t>
            </w:r>
            <w:r w:rsidR="000B589F" w:rsidRPr="0051055E">
              <w:rPr>
                <w:rFonts w:cs="Times New Roman"/>
              </w:rPr>
              <w:t>szczeniu</w:t>
            </w:r>
            <w:r w:rsidRPr="0051055E">
              <w:rPr>
                <w:rFonts w:cs="Times New Roman"/>
              </w:rPr>
              <w:t>, przewodniczący zespołu egzaminacyjnego moż</w:t>
            </w:r>
            <w:r w:rsidR="00525BD2" w:rsidRPr="0051055E">
              <w:rPr>
                <w:rFonts w:cs="Times New Roman"/>
              </w:rPr>
              <w:t>e podjąć decyzję o przerwaniu i </w:t>
            </w:r>
            <w:r w:rsidRPr="0051055E">
              <w:rPr>
                <w:rFonts w:cs="Times New Roman"/>
              </w:rPr>
              <w:t>unieważnieniu egzaminu dla wszystkich zdających, którzy przystępowali do danego egzaminu w danej sali, jeżeli z jego oceny sytuacji będzie wynikało, że takie rozwiązanie jest niezbędne.</w:t>
            </w:r>
          </w:p>
        </w:tc>
      </w:tr>
    </w:tbl>
    <w:p w:rsidR="00020298" w:rsidRPr="0051055E" w:rsidRDefault="00020298" w:rsidP="007409FC">
      <w:pPr>
        <w:spacing w:line="276" w:lineRule="auto"/>
        <w:jc w:val="both"/>
        <w:rPr>
          <w:rFonts w:cs="Times New Roman"/>
          <w:sz w:val="24"/>
        </w:rPr>
      </w:pPr>
    </w:p>
    <w:p w:rsidR="00720C88" w:rsidRPr="0051055E" w:rsidRDefault="00456DA2" w:rsidP="00632DC3">
      <w:pPr>
        <w:pStyle w:val="Akapitzlist"/>
        <w:numPr>
          <w:ilvl w:val="1"/>
          <w:numId w:val="21"/>
        </w:numPr>
        <w:spacing w:line="276" w:lineRule="auto"/>
        <w:jc w:val="both"/>
        <w:rPr>
          <w:rFonts w:cs="Times New Roman"/>
          <w:sz w:val="24"/>
        </w:rPr>
      </w:pPr>
      <w:r>
        <w:rPr>
          <w:rFonts w:cs="Times New Roman"/>
          <w:sz w:val="24"/>
        </w:rPr>
        <w:t xml:space="preserve">W przypadku egzaminu potwierdzającego kwalifikacje zawodowe i zawodowego, do którego przystępuje zdający niepełnoletni, </w:t>
      </w:r>
      <w:r w:rsidR="00C916FB" w:rsidRPr="0051055E">
        <w:rPr>
          <w:rFonts w:cs="Times New Roman"/>
          <w:sz w:val="24"/>
        </w:rPr>
        <w:t xml:space="preserve">PZE </w:t>
      </w:r>
      <w:r w:rsidR="00720C88" w:rsidRPr="0051055E">
        <w:rPr>
          <w:rFonts w:cs="Times New Roman"/>
          <w:sz w:val="24"/>
        </w:rPr>
        <w:t>informuje</w:t>
      </w:r>
      <w:r>
        <w:rPr>
          <w:rFonts w:cs="Times New Roman"/>
          <w:sz w:val="24"/>
        </w:rPr>
        <w:t xml:space="preserve"> rodziców / opiekunów prawnych o potrzebie pilnego odebrania ucznia ze szkoły, a w razie pogarszania się zdrowia zdającego </w:t>
      </w:r>
      <w:r w:rsidR="00720C88" w:rsidRPr="0051055E">
        <w:rPr>
          <w:rFonts w:cs="Times New Roman"/>
          <w:sz w:val="24"/>
        </w:rPr>
        <w:t xml:space="preserve"> </w:t>
      </w:r>
      <w:r w:rsidR="00010F71" w:rsidRPr="0051055E">
        <w:rPr>
          <w:rFonts w:cs="Times New Roman"/>
          <w:sz w:val="24"/>
        </w:rPr>
        <w:t xml:space="preserve">– także pogotowie ratunkowe. W przypadku gdy stan zdrowia nie wymaga interwencji zespołu ratownictwa medycznego, zdający powinien udać się do domu transportem indywidualnym, pozostać w domu i skorzystać z </w:t>
      </w:r>
      <w:proofErr w:type="spellStart"/>
      <w:r w:rsidR="00010F71" w:rsidRPr="0051055E">
        <w:rPr>
          <w:rFonts w:cs="Times New Roman"/>
          <w:sz w:val="24"/>
        </w:rPr>
        <w:t>teleporady</w:t>
      </w:r>
      <w:proofErr w:type="spellEnd"/>
      <w:r w:rsidR="00010F71" w:rsidRPr="0051055E">
        <w:rPr>
          <w:rFonts w:cs="Times New Roman"/>
          <w:sz w:val="24"/>
        </w:rPr>
        <w:t xml:space="preserve"> medycznej.</w:t>
      </w:r>
    </w:p>
    <w:p w:rsidR="002A6B06" w:rsidRPr="0051055E" w:rsidRDefault="002A6B06" w:rsidP="007409FC">
      <w:pPr>
        <w:spacing w:line="276" w:lineRule="auto"/>
        <w:jc w:val="both"/>
        <w:rPr>
          <w:rFonts w:cs="Times New Roman"/>
          <w:sz w:val="10"/>
          <w:szCs w:val="10"/>
        </w:rPr>
      </w:pPr>
    </w:p>
    <w:p w:rsidR="001A3551" w:rsidRPr="00632DC3" w:rsidRDefault="00365B69" w:rsidP="00632DC3">
      <w:pPr>
        <w:pStyle w:val="Akapitzlist"/>
        <w:numPr>
          <w:ilvl w:val="1"/>
          <w:numId w:val="21"/>
        </w:numPr>
        <w:spacing w:line="276" w:lineRule="auto"/>
        <w:jc w:val="both"/>
        <w:rPr>
          <w:rFonts w:cs="Times New Roman"/>
          <w:sz w:val="24"/>
        </w:rPr>
      </w:pPr>
      <w:r w:rsidRPr="00632DC3">
        <w:rPr>
          <w:rFonts w:cs="Times New Roman"/>
          <w:sz w:val="24"/>
        </w:rPr>
        <w:t>W szkole obowiązuje procedura</w:t>
      </w:r>
      <w:r w:rsidR="009974FF" w:rsidRPr="00632DC3">
        <w:rPr>
          <w:rFonts w:cs="Times New Roman"/>
          <w:sz w:val="24"/>
        </w:rPr>
        <w:t xml:space="preserve"> postępowania na wypadek </w:t>
      </w:r>
      <w:r w:rsidR="00010F71" w:rsidRPr="00632DC3">
        <w:rPr>
          <w:rFonts w:cs="Times New Roman"/>
          <w:sz w:val="24"/>
        </w:rPr>
        <w:t xml:space="preserve">podejrzenia </w:t>
      </w:r>
      <w:r w:rsidR="009974FF" w:rsidRPr="00632DC3">
        <w:rPr>
          <w:rFonts w:cs="Times New Roman"/>
          <w:sz w:val="24"/>
        </w:rPr>
        <w:t>zakażen</w:t>
      </w:r>
      <w:r w:rsidRPr="00632DC3">
        <w:rPr>
          <w:rFonts w:cs="Times New Roman"/>
          <w:sz w:val="24"/>
        </w:rPr>
        <w:t>ia koronawirusem, która uwzględnia</w:t>
      </w:r>
      <w:r w:rsidR="00726657" w:rsidRPr="00632DC3">
        <w:rPr>
          <w:rFonts w:cs="Times New Roman"/>
          <w:sz w:val="24"/>
        </w:rPr>
        <w:t xml:space="preserve"> następujące wytyczne</w:t>
      </w:r>
      <w:r w:rsidR="009974FF" w:rsidRPr="00632DC3">
        <w:rPr>
          <w:rFonts w:cs="Times New Roman"/>
          <w:sz w:val="24"/>
        </w:rPr>
        <w:t>:</w:t>
      </w:r>
    </w:p>
    <w:p w:rsidR="009974FF" w:rsidRPr="0051055E" w:rsidRDefault="009974FF" w:rsidP="007409FC">
      <w:pPr>
        <w:pStyle w:val="Akapitzlist"/>
        <w:numPr>
          <w:ilvl w:val="0"/>
          <w:numId w:val="28"/>
        </w:numPr>
        <w:spacing w:line="276" w:lineRule="auto"/>
        <w:jc w:val="both"/>
        <w:rPr>
          <w:rFonts w:cs="Times New Roman"/>
          <w:sz w:val="24"/>
          <w:szCs w:val="24"/>
        </w:rPr>
      </w:pPr>
      <w:r w:rsidRPr="0051055E">
        <w:rPr>
          <w:rFonts w:cs="Times New Roman"/>
          <w:sz w:val="24"/>
          <w:szCs w:val="24"/>
        </w:rPr>
        <w:t>pracownicy szkoły oraz członkowie zespołów nadzorujących niebędący pr</w:t>
      </w:r>
      <w:r w:rsidR="007D6999" w:rsidRPr="0051055E">
        <w:rPr>
          <w:rFonts w:cs="Times New Roman"/>
          <w:sz w:val="24"/>
          <w:szCs w:val="24"/>
        </w:rPr>
        <w:t>acownikami szkoły są</w:t>
      </w:r>
      <w:r w:rsidRPr="0051055E">
        <w:rPr>
          <w:rFonts w:cs="Times New Roman"/>
          <w:sz w:val="24"/>
          <w:szCs w:val="24"/>
        </w:rPr>
        <w:t xml:space="preserve"> poinstruowani, że w przypadku wystąpienia niepokojących objawów nie powinni przychodz</w:t>
      </w:r>
      <w:r w:rsidR="00525BD2" w:rsidRPr="0051055E">
        <w:rPr>
          <w:rFonts w:cs="Times New Roman"/>
          <w:sz w:val="24"/>
          <w:szCs w:val="24"/>
        </w:rPr>
        <w:t>ić do pracy. Powinni pozostać w </w:t>
      </w:r>
      <w:r w:rsidRPr="0051055E">
        <w:rPr>
          <w:rFonts w:cs="Times New Roman"/>
          <w:sz w:val="24"/>
          <w:szCs w:val="24"/>
        </w:rPr>
        <w:t xml:space="preserve">domu i skontaktować się telefonicznie ze </w:t>
      </w:r>
      <w:r w:rsidR="00456DA2">
        <w:rPr>
          <w:rFonts w:cs="Times New Roman"/>
          <w:sz w:val="24"/>
          <w:szCs w:val="24"/>
        </w:rPr>
        <w:t>lekarzem POZ</w:t>
      </w:r>
      <w:r w:rsidR="006362B9" w:rsidRPr="0051055E">
        <w:rPr>
          <w:rFonts w:cs="Times New Roman"/>
          <w:sz w:val="24"/>
          <w:szCs w:val="24"/>
        </w:rPr>
        <w:t xml:space="preserve">, </w:t>
      </w:r>
      <w:r w:rsidR="00C80DD1" w:rsidRPr="0051055E">
        <w:rPr>
          <w:rFonts w:cs="Times New Roman"/>
          <w:sz w:val="24"/>
          <w:szCs w:val="24"/>
        </w:rPr>
        <w:t xml:space="preserve">a w razie pogarszania się stanu zdrowia zadzwonić pod nr 999 albo 112 i poinformować, że mogą być zakażeni </w:t>
      </w:r>
      <w:r w:rsidR="007D6999" w:rsidRPr="0051055E">
        <w:rPr>
          <w:rFonts w:cs="Times New Roman"/>
          <w:sz w:val="24"/>
          <w:szCs w:val="24"/>
        </w:rPr>
        <w:t>korona wirusem,</w:t>
      </w:r>
    </w:p>
    <w:p w:rsidR="00C80DD1" w:rsidRPr="0051055E" w:rsidRDefault="00C80DD1" w:rsidP="007409FC">
      <w:pPr>
        <w:pStyle w:val="Akapitzlist"/>
        <w:numPr>
          <w:ilvl w:val="0"/>
          <w:numId w:val="28"/>
        </w:numPr>
        <w:spacing w:line="276" w:lineRule="auto"/>
        <w:jc w:val="both"/>
        <w:rPr>
          <w:rFonts w:cs="Times New Roman"/>
          <w:sz w:val="24"/>
          <w:szCs w:val="24"/>
        </w:rPr>
      </w:pPr>
      <w:r w:rsidRPr="0051055E">
        <w:rPr>
          <w:rFonts w:cs="Times New Roman"/>
          <w:sz w:val="24"/>
        </w:rPr>
        <w:lastRenderedPageBreak/>
        <w:t>zaleca się śledzenie informacji Głównego Inspektora Sanitarnego (</w:t>
      </w:r>
      <w:hyperlink r:id="rId9" w:history="1">
        <w:r w:rsidRPr="0051055E">
          <w:rPr>
            <w:rStyle w:val="Hipercze"/>
            <w:rFonts w:cs="Times New Roman"/>
            <w:sz w:val="24"/>
          </w:rPr>
          <w:t>www.gis.gov.pl</w:t>
        </w:r>
      </w:hyperlink>
      <w:r w:rsidRPr="0051055E">
        <w:rPr>
          <w:rFonts w:cs="Times New Roman"/>
          <w:sz w:val="24"/>
        </w:rPr>
        <w:t>) oraz Ministra Zdrowia (</w:t>
      </w:r>
      <w:hyperlink r:id="rId10" w:history="1">
        <w:r w:rsidRPr="0051055E">
          <w:rPr>
            <w:rStyle w:val="Hipercze"/>
            <w:rFonts w:cs="Times New Roman"/>
            <w:sz w:val="24"/>
          </w:rPr>
          <w:t>www.gov.pl/web/koronawirus</w:t>
        </w:r>
      </w:hyperlink>
      <w:r w:rsidRPr="0051055E">
        <w:rPr>
          <w:rFonts w:cs="Times New Roman"/>
          <w:sz w:val="24"/>
        </w:rPr>
        <w:t>), a także obowiązujących przepisów prawa</w:t>
      </w:r>
      <w:r w:rsidR="007D6999" w:rsidRPr="0051055E">
        <w:rPr>
          <w:rFonts w:cs="Times New Roman"/>
          <w:sz w:val="24"/>
        </w:rPr>
        <w:t>,</w:t>
      </w:r>
    </w:p>
    <w:p w:rsidR="00C80DD1" w:rsidRPr="0051055E" w:rsidRDefault="00C80DD1" w:rsidP="007409FC">
      <w:pPr>
        <w:pStyle w:val="Akapitzlist"/>
        <w:numPr>
          <w:ilvl w:val="0"/>
          <w:numId w:val="28"/>
        </w:numPr>
        <w:spacing w:line="276" w:lineRule="auto"/>
        <w:jc w:val="both"/>
        <w:rPr>
          <w:rFonts w:cs="Times New Roman"/>
          <w:sz w:val="24"/>
          <w:szCs w:val="24"/>
        </w:rPr>
      </w:pPr>
      <w:r w:rsidRPr="0051055E">
        <w:rPr>
          <w:rFonts w:cs="Times New Roman"/>
          <w:sz w:val="24"/>
        </w:rPr>
        <w:t>w przypadku wystąpienia u pracownika będącego na stanowisku pracy niepokojących objawów sugerujących zakażenie koronawirusem, należy niezwłocznie odsunąć go od pracy, powiadomić</w:t>
      </w:r>
      <w:r w:rsidR="000946A2">
        <w:rPr>
          <w:rFonts w:cs="Times New Roman"/>
          <w:sz w:val="24"/>
        </w:rPr>
        <w:t xml:space="preserve"> pracownika o konieczności skontaktowania się z lekarzem POZ</w:t>
      </w:r>
      <w:r w:rsidRPr="0051055E">
        <w:rPr>
          <w:rFonts w:cs="Times New Roman"/>
          <w:sz w:val="24"/>
        </w:rPr>
        <w:t>. Obszar, w którym poruszał się pracownik, należy poddać gruntownemu sprzątaniu, zgodnie z funkcjonującymi procedurami, oraz zdezynfekować powierzchnie dotykowe (klamki, poręcze, uchwyty). Należy stosować się do zaleceń państwowego powiatowego inspektora sanitarnego przy ustalaniu, czy należy wdrożyć dodatkowe procedury, biorąc pod uwagę zaistniały przypadek</w:t>
      </w:r>
      <w:r w:rsidR="007D6999" w:rsidRPr="0051055E">
        <w:rPr>
          <w:rFonts w:cs="Times New Roman"/>
          <w:sz w:val="24"/>
        </w:rPr>
        <w:t>,</w:t>
      </w:r>
    </w:p>
    <w:p w:rsidR="00C80DD1" w:rsidRPr="0051055E" w:rsidRDefault="00C80DD1" w:rsidP="007409FC">
      <w:pPr>
        <w:pStyle w:val="Akapitzlist"/>
        <w:numPr>
          <w:ilvl w:val="0"/>
          <w:numId w:val="28"/>
        </w:numPr>
        <w:spacing w:line="276" w:lineRule="auto"/>
        <w:jc w:val="both"/>
        <w:rPr>
          <w:rFonts w:cs="Times New Roman"/>
          <w:sz w:val="24"/>
          <w:szCs w:val="24"/>
        </w:rPr>
      </w:pPr>
      <w:r w:rsidRPr="0051055E">
        <w:rPr>
          <w:rFonts w:cs="Times New Roman"/>
          <w:sz w:val="24"/>
        </w:rPr>
        <w:t>w przypadku wystąpienia u zdającego lub członka zespołu nadzorującego, lub innej osoby biorącej bezpośredni udział w przeprowadzaniu egzaminu na danej sali egzaminacyjnej niepokojących objawów sugerujących zakażenie koronawirusem, należy niezwłocznie przerwać egzamin</w:t>
      </w:r>
      <w:r w:rsidR="00E60D99" w:rsidRPr="0051055E">
        <w:rPr>
          <w:rFonts w:cs="Times New Roman"/>
          <w:sz w:val="24"/>
        </w:rPr>
        <w:t xml:space="preserve"> tego zdającego oraz wdrożyć procedurę opisaną w pkt </w:t>
      </w:r>
      <w:r w:rsidR="005D6325">
        <w:rPr>
          <w:rFonts w:cs="Times New Roman"/>
          <w:sz w:val="24"/>
        </w:rPr>
        <w:t>5</w:t>
      </w:r>
      <w:r w:rsidR="00CF3960" w:rsidRPr="0051055E">
        <w:rPr>
          <w:rFonts w:cs="Times New Roman"/>
          <w:sz w:val="24"/>
        </w:rPr>
        <w:t>.1</w:t>
      </w:r>
      <w:r w:rsidR="00E60D99" w:rsidRPr="0051055E">
        <w:rPr>
          <w:rFonts w:cs="Times New Roman"/>
          <w:sz w:val="24"/>
        </w:rPr>
        <w:t xml:space="preserve">. </w:t>
      </w:r>
    </w:p>
    <w:p w:rsidR="00C80DD1" w:rsidRPr="0051055E" w:rsidRDefault="00C80DD1" w:rsidP="007409FC">
      <w:pPr>
        <w:spacing w:line="276" w:lineRule="auto"/>
        <w:ind w:left="360"/>
        <w:jc w:val="both"/>
        <w:rPr>
          <w:rFonts w:cs="Times New Roman"/>
          <w:sz w:val="10"/>
          <w:szCs w:val="10"/>
        </w:rPr>
      </w:pPr>
    </w:p>
    <w:p w:rsidR="00C80DD1" w:rsidRPr="0051055E" w:rsidRDefault="00C80DD1" w:rsidP="00632DC3">
      <w:pPr>
        <w:pStyle w:val="Akapitzlist"/>
        <w:numPr>
          <w:ilvl w:val="1"/>
          <w:numId w:val="21"/>
        </w:numPr>
        <w:spacing w:line="276" w:lineRule="auto"/>
        <w:jc w:val="both"/>
        <w:rPr>
          <w:rFonts w:cs="Times New Roman"/>
          <w:sz w:val="24"/>
        </w:rPr>
      </w:pPr>
      <w:r w:rsidRPr="0051055E">
        <w:rPr>
          <w:rFonts w:cs="Times New Roman"/>
          <w:sz w:val="24"/>
        </w:rPr>
        <w:t>Rekomenduje się ustalenie listy osób prze</w:t>
      </w:r>
      <w:r w:rsidR="0024015B" w:rsidRPr="0051055E">
        <w:rPr>
          <w:rFonts w:cs="Times New Roman"/>
          <w:sz w:val="24"/>
        </w:rPr>
        <w:t>bywających w tym samym czasie w </w:t>
      </w:r>
      <w:r w:rsidRPr="0051055E">
        <w:rPr>
          <w:rFonts w:cs="Times New Roman"/>
          <w:sz w:val="24"/>
        </w:rPr>
        <w:t>części/</w:t>
      </w:r>
      <w:r w:rsidR="007D6999" w:rsidRPr="0051055E">
        <w:rPr>
          <w:rFonts w:cs="Times New Roman"/>
          <w:sz w:val="24"/>
        </w:rPr>
        <w:t xml:space="preserve"> </w:t>
      </w:r>
      <w:r w:rsidRPr="0051055E">
        <w:rPr>
          <w:rFonts w:cs="Times New Roman"/>
          <w:sz w:val="24"/>
        </w:rPr>
        <w:t>częściach szkoły, w których przebyw</w:t>
      </w:r>
      <w:r w:rsidR="00720C88" w:rsidRPr="0051055E">
        <w:rPr>
          <w:rFonts w:cs="Times New Roman"/>
          <w:sz w:val="24"/>
        </w:rPr>
        <w:t xml:space="preserve">ała </w:t>
      </w:r>
      <w:r w:rsidR="00525BD2" w:rsidRPr="0051055E">
        <w:rPr>
          <w:rFonts w:cs="Times New Roman"/>
          <w:sz w:val="24"/>
        </w:rPr>
        <w:t>osoba podejrzana o zakażenie, i </w:t>
      </w:r>
      <w:r w:rsidR="00720C88" w:rsidRPr="0051055E">
        <w:rPr>
          <w:rFonts w:cs="Times New Roman"/>
          <w:sz w:val="24"/>
        </w:rPr>
        <w:t>zalecenie</w:t>
      </w:r>
      <w:r w:rsidRPr="0051055E">
        <w:rPr>
          <w:rFonts w:cs="Times New Roman"/>
          <w:sz w:val="24"/>
        </w:rPr>
        <w:t xml:space="preserve"> stosowania się do wytycznych GIS odnoszących się do osób, które miały kontak</w:t>
      </w:r>
      <w:r w:rsidR="00B676B0" w:rsidRPr="0051055E">
        <w:rPr>
          <w:rFonts w:cs="Times New Roman"/>
          <w:sz w:val="24"/>
        </w:rPr>
        <w:t>t z osobą potencjalnie zakażoną.</w:t>
      </w:r>
    </w:p>
    <w:p w:rsidR="00C80DD1" w:rsidRPr="0051055E" w:rsidRDefault="00C80DD1" w:rsidP="007409FC">
      <w:pPr>
        <w:spacing w:line="276" w:lineRule="auto"/>
        <w:jc w:val="both"/>
        <w:rPr>
          <w:rFonts w:cs="Times New Roman"/>
          <w:sz w:val="10"/>
          <w:szCs w:val="10"/>
        </w:rPr>
      </w:pPr>
    </w:p>
    <w:p w:rsidR="00C9570F" w:rsidRPr="0051055E" w:rsidRDefault="00C9570F" w:rsidP="007409FC">
      <w:pPr>
        <w:spacing w:line="276" w:lineRule="auto"/>
        <w:jc w:val="both"/>
        <w:rPr>
          <w:rFonts w:cs="Times New Roman"/>
          <w:sz w:val="14"/>
          <w:szCs w:val="14"/>
        </w:rPr>
      </w:pPr>
    </w:p>
    <w:p w:rsidR="00F667A2" w:rsidRPr="0051055E" w:rsidRDefault="00F667A2" w:rsidP="007409FC">
      <w:pPr>
        <w:spacing w:line="276" w:lineRule="auto"/>
        <w:ind w:left="567"/>
        <w:jc w:val="both"/>
        <w:rPr>
          <w:rFonts w:cs="Times New Roman"/>
          <w:sz w:val="24"/>
        </w:rPr>
      </w:pPr>
    </w:p>
    <w:p w:rsidR="00C9570F" w:rsidRPr="0051055E" w:rsidRDefault="00D83D7A" w:rsidP="007409FC">
      <w:pPr>
        <w:spacing w:line="276" w:lineRule="auto"/>
        <w:ind w:left="567"/>
        <w:jc w:val="both"/>
        <w:rPr>
          <w:rFonts w:cs="Times New Roman"/>
          <w:sz w:val="24"/>
          <w:u w:val="single"/>
        </w:rPr>
      </w:pPr>
      <w:r w:rsidRPr="0051055E">
        <w:rPr>
          <w:rFonts w:cs="Times New Roman"/>
          <w:sz w:val="32"/>
          <w:szCs w:val="32"/>
          <w:u w:val="single"/>
        </w:rPr>
        <w:t xml:space="preserve">(!) </w:t>
      </w:r>
      <w:r w:rsidR="00C9570F" w:rsidRPr="0051055E">
        <w:rPr>
          <w:rFonts w:cs="Times New Roman"/>
          <w:sz w:val="24"/>
          <w:u w:val="single"/>
        </w:rPr>
        <w:t>O przyjętych zasadach i rozwiązaniach informuje się:</w:t>
      </w:r>
    </w:p>
    <w:p w:rsidR="00C9570F" w:rsidRPr="0051055E" w:rsidRDefault="00C9570F" w:rsidP="007409FC">
      <w:pPr>
        <w:spacing w:line="276" w:lineRule="auto"/>
        <w:ind w:left="567"/>
        <w:jc w:val="both"/>
        <w:rPr>
          <w:rFonts w:cs="Times New Roman"/>
          <w:sz w:val="24"/>
        </w:rPr>
      </w:pPr>
      <w:r w:rsidRPr="0051055E">
        <w:rPr>
          <w:rFonts w:cs="Times New Roman"/>
          <w:sz w:val="24"/>
        </w:rPr>
        <w:t>- zdających, rodziców/prawnych opiekunów - z odpowiednim wyprzedzeniem (za pośrednictwem e-dziennika),</w:t>
      </w:r>
    </w:p>
    <w:p w:rsidR="00D83D7A" w:rsidRPr="0051055E" w:rsidRDefault="00D83D7A" w:rsidP="007409FC">
      <w:pPr>
        <w:spacing w:line="276" w:lineRule="auto"/>
        <w:ind w:left="567"/>
        <w:jc w:val="both"/>
        <w:rPr>
          <w:rFonts w:cs="Times New Roman"/>
          <w:sz w:val="24"/>
        </w:rPr>
      </w:pPr>
      <w:r w:rsidRPr="0051055E">
        <w:rPr>
          <w:rFonts w:cs="Times New Roman"/>
          <w:sz w:val="24"/>
        </w:rPr>
        <w:t xml:space="preserve">- </w:t>
      </w:r>
      <w:r w:rsidRPr="0051055E">
        <w:rPr>
          <w:rFonts w:cs="Times New Roman"/>
          <w:b/>
          <w:sz w:val="24"/>
        </w:rPr>
        <w:t>absolwentów z lat poprzednich</w:t>
      </w:r>
      <w:r w:rsidRPr="0051055E">
        <w:rPr>
          <w:rFonts w:cs="Times New Roman"/>
          <w:sz w:val="24"/>
        </w:rPr>
        <w:t>- poprzez zamieszczenie procedur na stronie internetowej szkoły,</w:t>
      </w:r>
    </w:p>
    <w:p w:rsidR="00C9570F" w:rsidRPr="0051055E" w:rsidRDefault="00C9570F" w:rsidP="007409FC">
      <w:pPr>
        <w:spacing w:line="276" w:lineRule="auto"/>
        <w:ind w:left="567"/>
        <w:jc w:val="both"/>
        <w:rPr>
          <w:rFonts w:cs="Times New Roman"/>
          <w:sz w:val="24"/>
        </w:rPr>
      </w:pPr>
      <w:r w:rsidRPr="0051055E">
        <w:rPr>
          <w:rFonts w:cs="Times New Roman"/>
          <w:sz w:val="24"/>
        </w:rPr>
        <w:t>- członków zespołu egzaminacyjnego,</w:t>
      </w:r>
    </w:p>
    <w:p w:rsidR="00C9570F" w:rsidRPr="00BA579D" w:rsidRDefault="00C9570F" w:rsidP="007409FC">
      <w:pPr>
        <w:spacing w:line="276" w:lineRule="auto"/>
        <w:ind w:left="567"/>
        <w:jc w:val="both"/>
        <w:rPr>
          <w:rFonts w:cs="Times New Roman"/>
          <w:sz w:val="24"/>
        </w:rPr>
      </w:pPr>
      <w:r w:rsidRPr="0051055E">
        <w:rPr>
          <w:rFonts w:cs="Times New Roman"/>
          <w:sz w:val="24"/>
        </w:rPr>
        <w:t>- pracowników administracji i obsługi</w:t>
      </w:r>
      <w:r w:rsidR="00EF727E" w:rsidRPr="0051055E">
        <w:rPr>
          <w:rFonts w:cs="Times New Roman"/>
          <w:sz w:val="24"/>
        </w:rPr>
        <w:t>.</w:t>
      </w:r>
    </w:p>
    <w:p w:rsidR="00C9570F" w:rsidRPr="00BA579D" w:rsidRDefault="00C9570F" w:rsidP="007409FC">
      <w:pPr>
        <w:spacing w:line="276" w:lineRule="auto"/>
        <w:ind w:left="567"/>
        <w:jc w:val="both"/>
        <w:rPr>
          <w:rFonts w:cs="Times New Roman"/>
          <w:sz w:val="24"/>
        </w:rPr>
      </w:pPr>
    </w:p>
    <w:sectPr w:rsidR="00C9570F" w:rsidRPr="00BA579D" w:rsidSect="004873D7">
      <w:headerReference w:type="first" r:id="rId11"/>
      <w:pgSz w:w="11906" w:h="16838"/>
      <w:pgMar w:top="-709" w:right="849" w:bottom="709"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549" w:rsidRDefault="00222549" w:rsidP="001B37ED">
      <w:r>
        <w:separator/>
      </w:r>
    </w:p>
  </w:endnote>
  <w:endnote w:type="continuationSeparator" w:id="0">
    <w:p w:rsidR="00222549" w:rsidRDefault="00222549" w:rsidP="001B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549" w:rsidRDefault="00222549" w:rsidP="001B37ED">
      <w:r>
        <w:separator/>
      </w:r>
    </w:p>
  </w:footnote>
  <w:footnote w:type="continuationSeparator" w:id="0">
    <w:p w:rsidR="00222549" w:rsidRDefault="00222549" w:rsidP="001B3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E8D" w:rsidRDefault="001A5E8D">
    <w:pPr>
      <w:pStyle w:val="Nagwek"/>
      <w:rPr>
        <w:i/>
        <w:noProof/>
        <w:lang w:eastAsia="pl-PL"/>
      </w:rPr>
    </w:pPr>
  </w:p>
  <w:p w:rsidR="007075F6" w:rsidRDefault="007075F6">
    <w:pPr>
      <w:pStyle w:val="Nagwek"/>
      <w:rPr>
        <w:i/>
        <w:noProof/>
        <w:lang w:eastAsia="pl-PL"/>
      </w:rPr>
    </w:pPr>
  </w:p>
  <w:p w:rsidR="007075F6" w:rsidRDefault="007075F6">
    <w:pPr>
      <w:pStyle w:val="Nagwek"/>
    </w:pPr>
  </w:p>
  <w:p w:rsidR="007075F6" w:rsidRDefault="007075F6">
    <w:pPr>
      <w:pStyle w:val="Nagwek"/>
    </w:pPr>
  </w:p>
  <w:p w:rsidR="007075F6" w:rsidRDefault="007075F6">
    <w:pPr>
      <w:pStyle w:val="Nagwek"/>
    </w:pPr>
  </w:p>
  <w:p w:rsidR="007075F6" w:rsidRDefault="007075F6">
    <w:pPr>
      <w:pStyle w:val="Nagwek"/>
    </w:pPr>
  </w:p>
  <w:p w:rsidR="007075F6" w:rsidRDefault="007075F6">
    <w:pPr>
      <w:pStyle w:val="Nagwek"/>
    </w:pPr>
  </w:p>
  <w:p w:rsidR="007075F6" w:rsidRDefault="007075F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73E1"/>
    <w:multiLevelType w:val="hybridMultilevel"/>
    <w:tmpl w:val="654ED838"/>
    <w:lvl w:ilvl="0" w:tplc="3E103E0A">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 w15:restartNumberingAfterBreak="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5"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157084"/>
    <w:multiLevelType w:val="multilevel"/>
    <w:tmpl w:val="CB864FA6"/>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28D6747"/>
    <w:multiLevelType w:val="multilevel"/>
    <w:tmpl w:val="6484945C"/>
    <w:lvl w:ilvl="0">
      <w:start w:val="1"/>
      <w:numFmt w:val="decimal"/>
      <w:lvlText w:val="%1."/>
      <w:lvlJc w:val="left"/>
      <w:pPr>
        <w:ind w:left="360" w:hanging="360"/>
      </w:pPr>
      <w:rPr>
        <w:rFonts w:hint="default"/>
        <w:b/>
        <w:color w:val="FFC000"/>
      </w:rPr>
    </w:lvl>
    <w:lvl w:ilvl="1">
      <w:start w:val="2"/>
      <w:numFmt w:val="decimal"/>
      <w:isLgl/>
      <w:lvlText w:val="%1.%2"/>
      <w:lvlJc w:val="left"/>
      <w:pPr>
        <w:ind w:left="644" w:hanging="360"/>
      </w:pPr>
      <w:rPr>
        <w:rFonts w:hint="default"/>
        <w:b/>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1" w15:restartNumberingAfterBreak="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6" w15:restartNumberingAfterBreak="0">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AE3240"/>
    <w:multiLevelType w:val="multilevel"/>
    <w:tmpl w:val="EEF82E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9" w15:restartNumberingAfterBreak="0">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64055A28"/>
    <w:multiLevelType w:val="hybridMultilevel"/>
    <w:tmpl w:val="446A02B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15:restartNumberingAfterBreak="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5"/>
  </w:num>
  <w:num w:numId="3">
    <w:abstractNumId w:val="7"/>
  </w:num>
  <w:num w:numId="4">
    <w:abstractNumId w:val="9"/>
  </w:num>
  <w:num w:numId="5">
    <w:abstractNumId w:val="17"/>
  </w:num>
  <w:num w:numId="6">
    <w:abstractNumId w:val="16"/>
  </w:num>
  <w:num w:numId="7">
    <w:abstractNumId w:val="29"/>
  </w:num>
  <w:num w:numId="8">
    <w:abstractNumId w:val="18"/>
  </w:num>
  <w:num w:numId="9">
    <w:abstractNumId w:val="21"/>
  </w:num>
  <w:num w:numId="10">
    <w:abstractNumId w:val="10"/>
  </w:num>
  <w:num w:numId="11">
    <w:abstractNumId w:val="11"/>
  </w:num>
  <w:num w:numId="12">
    <w:abstractNumId w:val="3"/>
  </w:num>
  <w:num w:numId="13">
    <w:abstractNumId w:val="6"/>
  </w:num>
  <w:num w:numId="14">
    <w:abstractNumId w:val="14"/>
  </w:num>
  <w:num w:numId="15">
    <w:abstractNumId w:val="34"/>
  </w:num>
  <w:num w:numId="16">
    <w:abstractNumId w:val="33"/>
  </w:num>
  <w:num w:numId="17">
    <w:abstractNumId w:val="15"/>
  </w:num>
  <w:num w:numId="18">
    <w:abstractNumId w:val="35"/>
  </w:num>
  <w:num w:numId="19">
    <w:abstractNumId w:val="8"/>
  </w:num>
  <w:num w:numId="20">
    <w:abstractNumId w:val="26"/>
  </w:num>
  <w:num w:numId="21">
    <w:abstractNumId w:val="13"/>
  </w:num>
  <w:num w:numId="22">
    <w:abstractNumId w:val="30"/>
  </w:num>
  <w:num w:numId="23">
    <w:abstractNumId w:val="2"/>
  </w:num>
  <w:num w:numId="24">
    <w:abstractNumId w:val="23"/>
  </w:num>
  <w:num w:numId="25">
    <w:abstractNumId w:val="28"/>
  </w:num>
  <w:num w:numId="26">
    <w:abstractNumId w:val="4"/>
  </w:num>
  <w:num w:numId="27">
    <w:abstractNumId w:val="12"/>
  </w:num>
  <w:num w:numId="28">
    <w:abstractNumId w:val="22"/>
  </w:num>
  <w:num w:numId="29">
    <w:abstractNumId w:val="20"/>
  </w:num>
  <w:num w:numId="30">
    <w:abstractNumId w:val="1"/>
  </w:num>
  <w:num w:numId="31">
    <w:abstractNumId w:val="25"/>
  </w:num>
  <w:num w:numId="32">
    <w:abstractNumId w:val="24"/>
  </w:num>
  <w:num w:numId="33">
    <w:abstractNumId w:val="36"/>
  </w:num>
  <w:num w:numId="34">
    <w:abstractNumId w:val="19"/>
  </w:num>
  <w:num w:numId="35">
    <w:abstractNumId w:val="0"/>
  </w:num>
  <w:num w:numId="36">
    <w:abstractNumId w:val="32"/>
  </w:num>
  <w:num w:numId="37">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9D"/>
    <w:rsid w:val="00006872"/>
    <w:rsid w:val="00010F71"/>
    <w:rsid w:val="00013828"/>
    <w:rsid w:val="00014A33"/>
    <w:rsid w:val="0001511C"/>
    <w:rsid w:val="0001516F"/>
    <w:rsid w:val="00020298"/>
    <w:rsid w:val="00043F13"/>
    <w:rsid w:val="00047140"/>
    <w:rsid w:val="000503CD"/>
    <w:rsid w:val="00050425"/>
    <w:rsid w:val="000602F6"/>
    <w:rsid w:val="0006265B"/>
    <w:rsid w:val="00063E56"/>
    <w:rsid w:val="00065AF6"/>
    <w:rsid w:val="00066782"/>
    <w:rsid w:val="00074F9B"/>
    <w:rsid w:val="00081030"/>
    <w:rsid w:val="00090FE9"/>
    <w:rsid w:val="000946A2"/>
    <w:rsid w:val="0009503E"/>
    <w:rsid w:val="000959AD"/>
    <w:rsid w:val="000970D9"/>
    <w:rsid w:val="000A1BBA"/>
    <w:rsid w:val="000B1FC5"/>
    <w:rsid w:val="000B589F"/>
    <w:rsid w:val="000B5FD0"/>
    <w:rsid w:val="000B7C79"/>
    <w:rsid w:val="000D06BB"/>
    <w:rsid w:val="000D2826"/>
    <w:rsid w:val="000D5704"/>
    <w:rsid w:val="000E3A64"/>
    <w:rsid w:val="000E6C24"/>
    <w:rsid w:val="000F4E26"/>
    <w:rsid w:val="000F7241"/>
    <w:rsid w:val="000F7F5E"/>
    <w:rsid w:val="001001A8"/>
    <w:rsid w:val="00100BF0"/>
    <w:rsid w:val="0011253D"/>
    <w:rsid w:val="00116698"/>
    <w:rsid w:val="001176FF"/>
    <w:rsid w:val="00122C1F"/>
    <w:rsid w:val="00123B23"/>
    <w:rsid w:val="00127B47"/>
    <w:rsid w:val="00127FA3"/>
    <w:rsid w:val="00131231"/>
    <w:rsid w:val="00155EE8"/>
    <w:rsid w:val="00156ADD"/>
    <w:rsid w:val="00175267"/>
    <w:rsid w:val="001865AA"/>
    <w:rsid w:val="0019282C"/>
    <w:rsid w:val="001A3551"/>
    <w:rsid w:val="001A4811"/>
    <w:rsid w:val="001A5E8D"/>
    <w:rsid w:val="001A6B5F"/>
    <w:rsid w:val="001B0BE0"/>
    <w:rsid w:val="001B37ED"/>
    <w:rsid w:val="001B599E"/>
    <w:rsid w:val="001C0F79"/>
    <w:rsid w:val="001C30DB"/>
    <w:rsid w:val="001D0DFF"/>
    <w:rsid w:val="001E437D"/>
    <w:rsid w:val="00217085"/>
    <w:rsid w:val="00217E66"/>
    <w:rsid w:val="00222549"/>
    <w:rsid w:val="00223BC2"/>
    <w:rsid w:val="00230DC0"/>
    <w:rsid w:val="00237CF8"/>
    <w:rsid w:val="0024015B"/>
    <w:rsid w:val="00241D8E"/>
    <w:rsid w:val="002515D2"/>
    <w:rsid w:val="002543FA"/>
    <w:rsid w:val="002564B5"/>
    <w:rsid w:val="00257AF1"/>
    <w:rsid w:val="002723D3"/>
    <w:rsid w:val="00292E8F"/>
    <w:rsid w:val="00296939"/>
    <w:rsid w:val="002A6B06"/>
    <w:rsid w:val="002B0728"/>
    <w:rsid w:val="002B21CA"/>
    <w:rsid w:val="002B22F9"/>
    <w:rsid w:val="002B2B93"/>
    <w:rsid w:val="002C3693"/>
    <w:rsid w:val="002C36C0"/>
    <w:rsid w:val="002C581F"/>
    <w:rsid w:val="002E1C0C"/>
    <w:rsid w:val="002E54A9"/>
    <w:rsid w:val="002E60F3"/>
    <w:rsid w:val="002F118B"/>
    <w:rsid w:val="002F7520"/>
    <w:rsid w:val="002F7A0F"/>
    <w:rsid w:val="003127DD"/>
    <w:rsid w:val="003144E7"/>
    <w:rsid w:val="0031729D"/>
    <w:rsid w:val="00320E18"/>
    <w:rsid w:val="00323FF0"/>
    <w:rsid w:val="00324C8C"/>
    <w:rsid w:val="00326CF4"/>
    <w:rsid w:val="003275B3"/>
    <w:rsid w:val="00334D1E"/>
    <w:rsid w:val="00341B21"/>
    <w:rsid w:val="003439E5"/>
    <w:rsid w:val="00350280"/>
    <w:rsid w:val="00350813"/>
    <w:rsid w:val="0036110A"/>
    <w:rsid w:val="00361333"/>
    <w:rsid w:val="003613D0"/>
    <w:rsid w:val="00365B69"/>
    <w:rsid w:val="003660FA"/>
    <w:rsid w:val="00387646"/>
    <w:rsid w:val="003C3CAA"/>
    <w:rsid w:val="003C63A7"/>
    <w:rsid w:val="003D06AA"/>
    <w:rsid w:val="003D6457"/>
    <w:rsid w:val="003E07D3"/>
    <w:rsid w:val="003E10B6"/>
    <w:rsid w:val="003F4F1D"/>
    <w:rsid w:val="00402567"/>
    <w:rsid w:val="00406BC5"/>
    <w:rsid w:val="00415F79"/>
    <w:rsid w:val="00417B1E"/>
    <w:rsid w:val="00420657"/>
    <w:rsid w:val="00423051"/>
    <w:rsid w:val="004266C2"/>
    <w:rsid w:val="00427E44"/>
    <w:rsid w:val="00431367"/>
    <w:rsid w:val="00432167"/>
    <w:rsid w:val="00432434"/>
    <w:rsid w:val="004331A8"/>
    <w:rsid w:val="00451BA9"/>
    <w:rsid w:val="00456DA2"/>
    <w:rsid w:val="00462272"/>
    <w:rsid w:val="00466A21"/>
    <w:rsid w:val="00480A3D"/>
    <w:rsid w:val="00480D83"/>
    <w:rsid w:val="00484E17"/>
    <w:rsid w:val="00485557"/>
    <w:rsid w:val="004873D7"/>
    <w:rsid w:val="0049252B"/>
    <w:rsid w:val="00492D05"/>
    <w:rsid w:val="004937AA"/>
    <w:rsid w:val="004A1291"/>
    <w:rsid w:val="004B4AA2"/>
    <w:rsid w:val="004B508D"/>
    <w:rsid w:val="004B57A7"/>
    <w:rsid w:val="004B6A2A"/>
    <w:rsid w:val="004E235B"/>
    <w:rsid w:val="004F0128"/>
    <w:rsid w:val="004F3410"/>
    <w:rsid w:val="004F5A64"/>
    <w:rsid w:val="004F6C72"/>
    <w:rsid w:val="0050486B"/>
    <w:rsid w:val="0051055E"/>
    <w:rsid w:val="00513205"/>
    <w:rsid w:val="00513BA6"/>
    <w:rsid w:val="00513F47"/>
    <w:rsid w:val="00516089"/>
    <w:rsid w:val="0051775D"/>
    <w:rsid w:val="00525AE3"/>
    <w:rsid w:val="00525BD2"/>
    <w:rsid w:val="005263EE"/>
    <w:rsid w:val="00531885"/>
    <w:rsid w:val="00534315"/>
    <w:rsid w:val="005367BF"/>
    <w:rsid w:val="00537C50"/>
    <w:rsid w:val="00540BD8"/>
    <w:rsid w:val="00544E4E"/>
    <w:rsid w:val="00546E03"/>
    <w:rsid w:val="00555060"/>
    <w:rsid w:val="0056603B"/>
    <w:rsid w:val="005702C1"/>
    <w:rsid w:val="005718EB"/>
    <w:rsid w:val="00572445"/>
    <w:rsid w:val="00584099"/>
    <w:rsid w:val="00585696"/>
    <w:rsid w:val="00586EF9"/>
    <w:rsid w:val="005901C3"/>
    <w:rsid w:val="0059291C"/>
    <w:rsid w:val="005B2341"/>
    <w:rsid w:val="005C1C9D"/>
    <w:rsid w:val="005C247D"/>
    <w:rsid w:val="005C7ADD"/>
    <w:rsid w:val="005D6325"/>
    <w:rsid w:val="005D75C5"/>
    <w:rsid w:val="005E1B79"/>
    <w:rsid w:val="005E2C6C"/>
    <w:rsid w:val="005E3B5B"/>
    <w:rsid w:val="005E5206"/>
    <w:rsid w:val="005F19A6"/>
    <w:rsid w:val="005F3A92"/>
    <w:rsid w:val="005F716B"/>
    <w:rsid w:val="00605614"/>
    <w:rsid w:val="006104DF"/>
    <w:rsid w:val="006223EF"/>
    <w:rsid w:val="00632DC3"/>
    <w:rsid w:val="00634F86"/>
    <w:rsid w:val="006362B9"/>
    <w:rsid w:val="0063650D"/>
    <w:rsid w:val="00636732"/>
    <w:rsid w:val="006736E5"/>
    <w:rsid w:val="006756E0"/>
    <w:rsid w:val="00682321"/>
    <w:rsid w:val="006871B7"/>
    <w:rsid w:val="006957A9"/>
    <w:rsid w:val="006A157C"/>
    <w:rsid w:val="006A290C"/>
    <w:rsid w:val="006B3543"/>
    <w:rsid w:val="006B541F"/>
    <w:rsid w:val="006B6787"/>
    <w:rsid w:val="006B7389"/>
    <w:rsid w:val="006C08C7"/>
    <w:rsid w:val="006D0B9C"/>
    <w:rsid w:val="006D119B"/>
    <w:rsid w:val="006F2AF8"/>
    <w:rsid w:val="007000BB"/>
    <w:rsid w:val="007075F6"/>
    <w:rsid w:val="007132FB"/>
    <w:rsid w:val="00720C88"/>
    <w:rsid w:val="00722C3C"/>
    <w:rsid w:val="00726657"/>
    <w:rsid w:val="00733D9F"/>
    <w:rsid w:val="007409FC"/>
    <w:rsid w:val="00741E70"/>
    <w:rsid w:val="007439B9"/>
    <w:rsid w:val="00753D48"/>
    <w:rsid w:val="0075688F"/>
    <w:rsid w:val="0075784E"/>
    <w:rsid w:val="00775E06"/>
    <w:rsid w:val="0077653C"/>
    <w:rsid w:val="00781F06"/>
    <w:rsid w:val="0078376D"/>
    <w:rsid w:val="0079219F"/>
    <w:rsid w:val="0079299B"/>
    <w:rsid w:val="00793A56"/>
    <w:rsid w:val="00797C96"/>
    <w:rsid w:val="007A10A1"/>
    <w:rsid w:val="007A45D4"/>
    <w:rsid w:val="007B6ACF"/>
    <w:rsid w:val="007D0387"/>
    <w:rsid w:val="007D6999"/>
    <w:rsid w:val="007E13C7"/>
    <w:rsid w:val="007E35EC"/>
    <w:rsid w:val="007E58E0"/>
    <w:rsid w:val="007F278B"/>
    <w:rsid w:val="00813A28"/>
    <w:rsid w:val="00836D04"/>
    <w:rsid w:val="008644B5"/>
    <w:rsid w:val="00867C25"/>
    <w:rsid w:val="008752C0"/>
    <w:rsid w:val="00887030"/>
    <w:rsid w:val="008872F5"/>
    <w:rsid w:val="0088791F"/>
    <w:rsid w:val="008911D5"/>
    <w:rsid w:val="00893C15"/>
    <w:rsid w:val="008A7DBD"/>
    <w:rsid w:val="008B2030"/>
    <w:rsid w:val="008B3F2A"/>
    <w:rsid w:val="008C3149"/>
    <w:rsid w:val="008C41A5"/>
    <w:rsid w:val="008C584E"/>
    <w:rsid w:val="008D061D"/>
    <w:rsid w:val="008D1A0E"/>
    <w:rsid w:val="008F6F8D"/>
    <w:rsid w:val="00906ED5"/>
    <w:rsid w:val="00911A31"/>
    <w:rsid w:val="00921E34"/>
    <w:rsid w:val="00926CA6"/>
    <w:rsid w:val="00933707"/>
    <w:rsid w:val="00936337"/>
    <w:rsid w:val="0094202E"/>
    <w:rsid w:val="0094365E"/>
    <w:rsid w:val="009466A7"/>
    <w:rsid w:val="0095119E"/>
    <w:rsid w:val="009523FD"/>
    <w:rsid w:val="00954BFD"/>
    <w:rsid w:val="009557D2"/>
    <w:rsid w:val="00962E02"/>
    <w:rsid w:val="00962E50"/>
    <w:rsid w:val="00980140"/>
    <w:rsid w:val="00981779"/>
    <w:rsid w:val="009865A6"/>
    <w:rsid w:val="009905D8"/>
    <w:rsid w:val="00995B8C"/>
    <w:rsid w:val="009974FF"/>
    <w:rsid w:val="009A2C39"/>
    <w:rsid w:val="009A3845"/>
    <w:rsid w:val="009A544F"/>
    <w:rsid w:val="009B4C21"/>
    <w:rsid w:val="009B6D47"/>
    <w:rsid w:val="009C03DE"/>
    <w:rsid w:val="009C1039"/>
    <w:rsid w:val="009C1094"/>
    <w:rsid w:val="009C22A4"/>
    <w:rsid w:val="009C630D"/>
    <w:rsid w:val="009D4F3D"/>
    <w:rsid w:val="009E457B"/>
    <w:rsid w:val="009F2524"/>
    <w:rsid w:val="00A07AC2"/>
    <w:rsid w:val="00A106B0"/>
    <w:rsid w:val="00A25CBE"/>
    <w:rsid w:val="00A30801"/>
    <w:rsid w:val="00A37857"/>
    <w:rsid w:val="00A400B8"/>
    <w:rsid w:val="00A40B22"/>
    <w:rsid w:val="00A459D0"/>
    <w:rsid w:val="00A46FE9"/>
    <w:rsid w:val="00A47690"/>
    <w:rsid w:val="00A519FB"/>
    <w:rsid w:val="00A602EF"/>
    <w:rsid w:val="00A67B0D"/>
    <w:rsid w:val="00A67F26"/>
    <w:rsid w:val="00A7395D"/>
    <w:rsid w:val="00A82988"/>
    <w:rsid w:val="00A84C1D"/>
    <w:rsid w:val="00A85A68"/>
    <w:rsid w:val="00A95B13"/>
    <w:rsid w:val="00AA139E"/>
    <w:rsid w:val="00AA2336"/>
    <w:rsid w:val="00AA2CB0"/>
    <w:rsid w:val="00AB0059"/>
    <w:rsid w:val="00AB3503"/>
    <w:rsid w:val="00AD03F7"/>
    <w:rsid w:val="00AD41C1"/>
    <w:rsid w:val="00AD68D2"/>
    <w:rsid w:val="00AE016A"/>
    <w:rsid w:val="00AE25D8"/>
    <w:rsid w:val="00AF654A"/>
    <w:rsid w:val="00AF6DCB"/>
    <w:rsid w:val="00B10BDF"/>
    <w:rsid w:val="00B12772"/>
    <w:rsid w:val="00B15702"/>
    <w:rsid w:val="00B2167C"/>
    <w:rsid w:val="00B221CA"/>
    <w:rsid w:val="00B22DC5"/>
    <w:rsid w:val="00B35A57"/>
    <w:rsid w:val="00B41D74"/>
    <w:rsid w:val="00B44323"/>
    <w:rsid w:val="00B46030"/>
    <w:rsid w:val="00B514D0"/>
    <w:rsid w:val="00B61843"/>
    <w:rsid w:val="00B676B0"/>
    <w:rsid w:val="00B75A6C"/>
    <w:rsid w:val="00B83AD8"/>
    <w:rsid w:val="00B9767F"/>
    <w:rsid w:val="00BA546A"/>
    <w:rsid w:val="00BA579D"/>
    <w:rsid w:val="00BB4B7B"/>
    <w:rsid w:val="00BC4F4B"/>
    <w:rsid w:val="00BD1756"/>
    <w:rsid w:val="00BE0A18"/>
    <w:rsid w:val="00C014EE"/>
    <w:rsid w:val="00C06AA6"/>
    <w:rsid w:val="00C23D49"/>
    <w:rsid w:val="00C24B74"/>
    <w:rsid w:val="00C25CAB"/>
    <w:rsid w:val="00C268B4"/>
    <w:rsid w:val="00C3126B"/>
    <w:rsid w:val="00C41E30"/>
    <w:rsid w:val="00C43FF2"/>
    <w:rsid w:val="00C52235"/>
    <w:rsid w:val="00C57BAA"/>
    <w:rsid w:val="00C658B3"/>
    <w:rsid w:val="00C660B5"/>
    <w:rsid w:val="00C660C3"/>
    <w:rsid w:val="00C66EF0"/>
    <w:rsid w:val="00C677D6"/>
    <w:rsid w:val="00C775C5"/>
    <w:rsid w:val="00C80669"/>
    <w:rsid w:val="00C80DD1"/>
    <w:rsid w:val="00C871E7"/>
    <w:rsid w:val="00C87B90"/>
    <w:rsid w:val="00C916FB"/>
    <w:rsid w:val="00C92980"/>
    <w:rsid w:val="00C948D3"/>
    <w:rsid w:val="00C9570F"/>
    <w:rsid w:val="00C9666C"/>
    <w:rsid w:val="00CA1053"/>
    <w:rsid w:val="00CA1F61"/>
    <w:rsid w:val="00CA2408"/>
    <w:rsid w:val="00CA4A37"/>
    <w:rsid w:val="00CA681D"/>
    <w:rsid w:val="00CB4108"/>
    <w:rsid w:val="00CB79FA"/>
    <w:rsid w:val="00CC23DB"/>
    <w:rsid w:val="00CC64C5"/>
    <w:rsid w:val="00CE06AB"/>
    <w:rsid w:val="00CF3960"/>
    <w:rsid w:val="00CF5DC1"/>
    <w:rsid w:val="00D06C93"/>
    <w:rsid w:val="00D078A4"/>
    <w:rsid w:val="00D079BC"/>
    <w:rsid w:val="00D16145"/>
    <w:rsid w:val="00D318AA"/>
    <w:rsid w:val="00D34606"/>
    <w:rsid w:val="00D34A89"/>
    <w:rsid w:val="00D42C26"/>
    <w:rsid w:val="00D46936"/>
    <w:rsid w:val="00D54E94"/>
    <w:rsid w:val="00D62156"/>
    <w:rsid w:val="00D632B7"/>
    <w:rsid w:val="00D65494"/>
    <w:rsid w:val="00D66B59"/>
    <w:rsid w:val="00D67DAA"/>
    <w:rsid w:val="00D67E69"/>
    <w:rsid w:val="00D71DBA"/>
    <w:rsid w:val="00D77DC8"/>
    <w:rsid w:val="00D83D7A"/>
    <w:rsid w:val="00D87251"/>
    <w:rsid w:val="00D92ACB"/>
    <w:rsid w:val="00DA0A1F"/>
    <w:rsid w:val="00DA2A9D"/>
    <w:rsid w:val="00DA4E0D"/>
    <w:rsid w:val="00DA6B79"/>
    <w:rsid w:val="00DA70BC"/>
    <w:rsid w:val="00DB4384"/>
    <w:rsid w:val="00DB5F9E"/>
    <w:rsid w:val="00DC2CEA"/>
    <w:rsid w:val="00DC45CB"/>
    <w:rsid w:val="00DD124F"/>
    <w:rsid w:val="00DD45E9"/>
    <w:rsid w:val="00DD79EA"/>
    <w:rsid w:val="00DE7229"/>
    <w:rsid w:val="00DF3DD1"/>
    <w:rsid w:val="00E01FCA"/>
    <w:rsid w:val="00E02645"/>
    <w:rsid w:val="00E045B0"/>
    <w:rsid w:val="00E064F0"/>
    <w:rsid w:val="00E10649"/>
    <w:rsid w:val="00E150D2"/>
    <w:rsid w:val="00E2002E"/>
    <w:rsid w:val="00E20859"/>
    <w:rsid w:val="00E20DF1"/>
    <w:rsid w:val="00E2273A"/>
    <w:rsid w:val="00E25E77"/>
    <w:rsid w:val="00E27D05"/>
    <w:rsid w:val="00E374B9"/>
    <w:rsid w:val="00E45C7C"/>
    <w:rsid w:val="00E46AB6"/>
    <w:rsid w:val="00E55A9F"/>
    <w:rsid w:val="00E60D99"/>
    <w:rsid w:val="00E63D02"/>
    <w:rsid w:val="00E64536"/>
    <w:rsid w:val="00E70EAA"/>
    <w:rsid w:val="00E81533"/>
    <w:rsid w:val="00E84461"/>
    <w:rsid w:val="00E93CE3"/>
    <w:rsid w:val="00E95938"/>
    <w:rsid w:val="00E967A9"/>
    <w:rsid w:val="00EA6442"/>
    <w:rsid w:val="00EB440C"/>
    <w:rsid w:val="00EC1B9E"/>
    <w:rsid w:val="00EC340D"/>
    <w:rsid w:val="00ED0450"/>
    <w:rsid w:val="00ED2B5A"/>
    <w:rsid w:val="00ED6D7F"/>
    <w:rsid w:val="00EE3E67"/>
    <w:rsid w:val="00EF6285"/>
    <w:rsid w:val="00EF727E"/>
    <w:rsid w:val="00F0322F"/>
    <w:rsid w:val="00F10407"/>
    <w:rsid w:val="00F14D74"/>
    <w:rsid w:val="00F15137"/>
    <w:rsid w:val="00F15837"/>
    <w:rsid w:val="00F1727E"/>
    <w:rsid w:val="00F32E3E"/>
    <w:rsid w:val="00F4222D"/>
    <w:rsid w:val="00F458CE"/>
    <w:rsid w:val="00F54366"/>
    <w:rsid w:val="00F616FC"/>
    <w:rsid w:val="00F667A2"/>
    <w:rsid w:val="00F84470"/>
    <w:rsid w:val="00F900FF"/>
    <w:rsid w:val="00F95CEC"/>
    <w:rsid w:val="00F95ECC"/>
    <w:rsid w:val="00FA36DE"/>
    <w:rsid w:val="00FB37E7"/>
    <w:rsid w:val="00FB5634"/>
    <w:rsid w:val="00FC43E5"/>
    <w:rsid w:val="00FC5804"/>
    <w:rsid w:val="00FC6830"/>
    <w:rsid w:val="00FD6686"/>
    <w:rsid w:val="00FF2A17"/>
    <w:rsid w:val="00FF6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BF31CE-4F7F-42D6-8084-640F42D34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131231"/>
  </w:style>
  <w:style w:type="paragraph" w:customStyle="1" w:styleId="Default">
    <w:name w:val="Default"/>
    <w:rsid w:val="00572445"/>
    <w:pPr>
      <w:autoSpaceDE w:val="0"/>
      <w:autoSpaceDN w:val="0"/>
      <w:adjustRightInd w:val="0"/>
    </w:pPr>
    <w:rPr>
      <w:rFonts w:cs="Times New Roman"/>
      <w:color w:val="000000"/>
      <w:sz w:val="24"/>
      <w:szCs w:val="24"/>
    </w:rPr>
  </w:style>
  <w:style w:type="table" w:customStyle="1" w:styleId="Tabela-Siatka4">
    <w:name w:val="Tabela - Siatka4"/>
    <w:basedOn w:val="Standardowy"/>
    <w:next w:val="Tabela-Siatka"/>
    <w:uiPriority w:val="39"/>
    <w:rsid w:val="00C94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v.pl/web/koronawirus" TargetMode="External"/><Relationship Id="rId4" Type="http://schemas.openxmlformats.org/officeDocument/2006/relationships/settings" Target="settings.xml"/><Relationship Id="rId9" Type="http://schemas.openxmlformats.org/officeDocument/2006/relationships/hyperlink" Target="http://www.gi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5B4DA-6A29-4A0A-A327-3E72F6A93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3099</Words>
  <Characters>18600</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21656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ewa malanowska</cp:lastModifiedBy>
  <cp:revision>9</cp:revision>
  <cp:lastPrinted>2020-06-03T09:11:00Z</cp:lastPrinted>
  <dcterms:created xsi:type="dcterms:W3CDTF">2022-01-01T15:21:00Z</dcterms:created>
  <dcterms:modified xsi:type="dcterms:W3CDTF">2022-01-01T16:06:00Z</dcterms:modified>
</cp:coreProperties>
</file>