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F9" w:rsidRPr="00AB665B" w:rsidRDefault="00AB665B" w:rsidP="00465122">
      <w:pPr>
        <w:shd w:val="clear" w:color="auto" w:fill="FFFFFF"/>
        <w:spacing w:after="0"/>
        <w:jc w:val="both"/>
        <w:rPr>
          <w:rFonts w:eastAsia="Times New Roman"/>
          <w:b/>
          <w:color w:val="000000"/>
          <w:sz w:val="28"/>
          <w:szCs w:val="28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5753" wp14:editId="1242D03D">
                <wp:simplePos x="0" y="0"/>
                <wp:positionH relativeFrom="column">
                  <wp:posOffset>32385</wp:posOffset>
                </wp:positionH>
                <wp:positionV relativeFrom="paragraph">
                  <wp:posOffset>-205740</wp:posOffset>
                </wp:positionV>
                <wp:extent cx="6276975" cy="2362200"/>
                <wp:effectExtent l="0" t="0" r="0" b="0"/>
                <wp:wrapSquare wrapText="bothSides"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1FBF" w:rsidRDefault="00EE5617" w:rsidP="00AB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66"/>
                                <w:szCs w:val="66"/>
                                <w:lang w:eastAsia="sk-SK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665B">
                              <w:rPr>
                                <w:rFonts w:eastAsia="Times New Roman"/>
                                <w:b/>
                                <w:color w:val="000000"/>
                                <w:sz w:val="66"/>
                                <w:szCs w:val="66"/>
                                <w:lang w:eastAsia="sk-SK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20. november</w:t>
                            </w:r>
                            <w:r w:rsidR="00AB665B" w:rsidRPr="00AB665B">
                              <w:rPr>
                                <w:rFonts w:eastAsia="Times New Roman"/>
                                <w:b/>
                                <w:color w:val="000000"/>
                                <w:sz w:val="66"/>
                                <w:szCs w:val="66"/>
                                <w:lang w:eastAsia="sk-SK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2020</w:t>
                            </w:r>
                            <w:r w:rsidRPr="00AB665B">
                              <w:rPr>
                                <w:rFonts w:eastAsia="Times New Roman"/>
                                <w:b/>
                                <w:color w:val="000000"/>
                                <w:sz w:val="66"/>
                                <w:szCs w:val="66"/>
                                <w:lang w:eastAsia="sk-SK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B665B" w:rsidRPr="00AB665B">
                              <w:rPr>
                                <w:rFonts w:eastAsia="Times New Roman"/>
                                <w:b/>
                                <w:color w:val="000000"/>
                                <w:sz w:val="66"/>
                                <w:szCs w:val="66"/>
                                <w:lang w:eastAsia="sk-SK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0A1FBF" w:rsidRPr="000A1FBF" w:rsidRDefault="000A1FBF" w:rsidP="00AB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36"/>
                                <w:szCs w:val="36"/>
                                <w:lang w:eastAsia="sk-SK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B665B" w:rsidRPr="00AB665B" w:rsidRDefault="00EE5617" w:rsidP="00AB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66"/>
                                <w:szCs w:val="6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665B">
                              <w:rPr>
                                <w:rFonts w:eastAsia="Times New Roman"/>
                                <w:b/>
                                <w:color w:val="000000"/>
                                <w:sz w:val="66"/>
                                <w:szCs w:val="66"/>
                                <w:lang w:eastAsia="sk-SK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Medzinárodný</w:t>
                            </w:r>
                          </w:p>
                          <w:p w:rsidR="00EE5617" w:rsidRPr="00AB665B" w:rsidRDefault="00EE5617" w:rsidP="00AB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66"/>
                                <w:szCs w:val="6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665B">
                              <w:rPr>
                                <w:rFonts w:eastAsia="Times New Roman"/>
                                <w:b/>
                                <w:color w:val="000000"/>
                                <w:sz w:val="66"/>
                                <w:szCs w:val="66"/>
                                <w:lang w:eastAsia="sk-SK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deň bez fajčenia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left:0;text-align:left;margin-left:2.55pt;margin-top:-16.2pt;width:494.2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" filled="f" stroked="f">
                <v:textbox>
                  <w:txbxContent>
                    <w:p w:rsidR="000A1FBF" w:rsidRDefault="00EE5617" w:rsidP="00AB665B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66"/>
                          <w:szCs w:val="66"/>
                          <w:lang w:eastAsia="sk-SK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665B">
                        <w:rPr>
                          <w:rFonts w:eastAsia="Times New Roman"/>
                          <w:b/>
                          <w:color w:val="000000"/>
                          <w:sz w:val="66"/>
                          <w:szCs w:val="66"/>
                          <w:lang w:eastAsia="sk-SK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20. november</w:t>
                      </w:r>
                      <w:r w:rsidR="00AB665B" w:rsidRPr="00AB665B">
                        <w:rPr>
                          <w:rFonts w:eastAsia="Times New Roman"/>
                          <w:b/>
                          <w:color w:val="000000"/>
                          <w:sz w:val="66"/>
                          <w:szCs w:val="66"/>
                          <w:lang w:eastAsia="sk-SK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2020</w:t>
                      </w:r>
                      <w:r w:rsidRPr="00AB665B">
                        <w:rPr>
                          <w:rFonts w:eastAsia="Times New Roman"/>
                          <w:b/>
                          <w:color w:val="000000"/>
                          <w:sz w:val="66"/>
                          <w:szCs w:val="66"/>
                          <w:lang w:eastAsia="sk-SK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B665B" w:rsidRPr="00AB665B">
                        <w:rPr>
                          <w:rFonts w:eastAsia="Times New Roman"/>
                          <w:b/>
                          <w:color w:val="000000"/>
                          <w:sz w:val="66"/>
                          <w:szCs w:val="66"/>
                          <w:lang w:eastAsia="sk-SK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0A1FBF" w:rsidRPr="000A1FBF" w:rsidRDefault="000A1FBF" w:rsidP="00AB665B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36"/>
                          <w:szCs w:val="36"/>
                          <w:lang w:eastAsia="sk-SK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B665B" w:rsidRPr="00AB665B" w:rsidRDefault="00EE5617" w:rsidP="00AB665B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66"/>
                          <w:szCs w:val="6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665B">
                        <w:rPr>
                          <w:rFonts w:eastAsia="Times New Roman"/>
                          <w:b/>
                          <w:color w:val="000000"/>
                          <w:sz w:val="66"/>
                          <w:szCs w:val="66"/>
                          <w:lang w:eastAsia="sk-SK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Medzinárodný</w:t>
                      </w:r>
                    </w:p>
                    <w:p w:rsidR="00EE5617" w:rsidRPr="00AB665B" w:rsidRDefault="00EE5617" w:rsidP="00AB665B">
                      <w:pPr>
                        <w:shd w:val="clear" w:color="auto" w:fill="FFFFFF"/>
                        <w:spacing w:after="0"/>
                        <w:jc w:val="center"/>
                        <w:rPr>
                          <w:rFonts w:eastAsia="Times New Roman"/>
                          <w:b/>
                          <w:color w:val="000000"/>
                          <w:sz w:val="66"/>
                          <w:szCs w:val="6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665B">
                        <w:rPr>
                          <w:rFonts w:eastAsia="Times New Roman"/>
                          <w:b/>
                          <w:color w:val="000000"/>
                          <w:sz w:val="66"/>
                          <w:szCs w:val="66"/>
                          <w:lang w:eastAsia="sk-SK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deň bez fajčenia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122" w:rsidRPr="000A1FBF" w:rsidRDefault="00465122" w:rsidP="00465122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0000FF"/>
          <w:sz w:val="32"/>
          <w:szCs w:val="32"/>
          <w:lang w:eastAsia="sk-SK"/>
        </w:rPr>
      </w:pP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je podporovaný</w:t>
      </w:r>
      <w:r w:rsidR="00EE1170"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 Svetovou zdravotníckou organizáciou (WHO)</w:t>
      </w:r>
      <w:r w:rsidR="00AB665B"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                          </w:t>
      </w:r>
      <w:r w:rsidR="00EE1170"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 a </w:t>
      </w: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Medzinárodnou spoločnos</w:t>
      </w:r>
      <w:r w:rsidR="00EE1170" w:rsidRPr="000A1FBF">
        <w:rPr>
          <w:rFonts w:eastAsia="Times New Roman"/>
          <w:b/>
          <w:color w:val="0000FF"/>
          <w:sz w:val="32"/>
          <w:szCs w:val="32"/>
          <w:lang w:eastAsia="sk-SK"/>
        </w:rPr>
        <w:t>ťou onkológov</w:t>
      </w:r>
      <w:r w:rsidR="00AB665B" w:rsidRPr="000A1FBF">
        <w:rPr>
          <w:rFonts w:eastAsia="Times New Roman"/>
          <w:b/>
          <w:color w:val="0000FF"/>
          <w:sz w:val="32"/>
          <w:szCs w:val="32"/>
          <w:lang w:eastAsia="sk-SK"/>
        </w:rPr>
        <w:t>,</w:t>
      </w:r>
    </w:p>
    <w:p w:rsidR="005F0530" w:rsidRPr="000A1FBF" w:rsidRDefault="00EE1170" w:rsidP="00465122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0000FF"/>
          <w:sz w:val="32"/>
          <w:szCs w:val="32"/>
          <w:lang w:eastAsia="sk-SK"/>
        </w:rPr>
      </w:pP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podľa WHO, n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>apriek rozsiahlym informačným kampaniam</w:t>
      </w: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,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 zomier</w:t>
      </w: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a 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>v dôsledku fajčenia r</w:t>
      </w:r>
      <w:r w:rsidR="005F0530" w:rsidRPr="000A1FBF">
        <w:rPr>
          <w:rFonts w:eastAsia="Times New Roman"/>
          <w:b/>
          <w:color w:val="0000FF"/>
          <w:sz w:val="32"/>
          <w:szCs w:val="32"/>
          <w:lang w:eastAsia="sk-SK"/>
        </w:rPr>
        <w:t>očne  takmer šesť miliónov ľudí</w:t>
      </w:r>
      <w:r w:rsidR="00AB665B" w:rsidRPr="000A1FBF">
        <w:rPr>
          <w:rFonts w:eastAsia="Times New Roman"/>
          <w:b/>
          <w:color w:val="0000FF"/>
          <w:sz w:val="32"/>
          <w:szCs w:val="32"/>
          <w:lang w:eastAsia="sk-SK"/>
        </w:rPr>
        <w:t>,</w:t>
      </w:r>
    </w:p>
    <w:p w:rsidR="005F0530" w:rsidRPr="000A1FBF" w:rsidRDefault="005F0530" w:rsidP="00465122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0000FF"/>
          <w:sz w:val="32"/>
          <w:szCs w:val="32"/>
          <w:lang w:eastAsia="sk-SK"/>
        </w:rPr>
      </w:pP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f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ajčenie je </w:t>
      </w:r>
      <w:r w:rsidR="00AB665B"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dlhodobo 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>na prvom mieste príčin smrti</w:t>
      </w:r>
      <w:r w:rsidR="00AB665B" w:rsidRPr="000A1FBF">
        <w:rPr>
          <w:rFonts w:eastAsia="Times New Roman"/>
          <w:b/>
          <w:color w:val="0000FF"/>
          <w:sz w:val="32"/>
          <w:szCs w:val="32"/>
          <w:lang w:eastAsia="sk-SK"/>
        </w:rPr>
        <w:t>,</w:t>
      </w:r>
    </w:p>
    <w:p w:rsidR="002E538C" w:rsidRPr="000A1FBF" w:rsidRDefault="002E538C" w:rsidP="00465122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0000FF"/>
          <w:sz w:val="32"/>
          <w:szCs w:val="32"/>
          <w:lang w:eastAsia="sk-SK"/>
        </w:rPr>
      </w:pP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podľa prieskumov 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>až 90 percent fajčiarov začalo s týmto zlozvykom v</w:t>
      </w:r>
      <w:r w:rsidR="00AB665B" w:rsidRPr="000A1FBF">
        <w:rPr>
          <w:rFonts w:eastAsia="Times New Roman"/>
          <w:b/>
          <w:color w:val="0000FF"/>
          <w:sz w:val="32"/>
          <w:szCs w:val="32"/>
          <w:lang w:eastAsia="sk-SK"/>
        </w:rPr>
        <w:t> 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>mladosti</w:t>
      </w:r>
      <w:r w:rsidR="00AB665B" w:rsidRPr="000A1FBF">
        <w:rPr>
          <w:rFonts w:eastAsia="Times New Roman"/>
          <w:b/>
          <w:color w:val="0000FF"/>
          <w:sz w:val="32"/>
          <w:szCs w:val="32"/>
          <w:lang w:eastAsia="sk-SK"/>
        </w:rPr>
        <w:t>,</w:t>
      </w:r>
    </w:p>
    <w:p w:rsidR="002E538C" w:rsidRPr="000A1FBF" w:rsidRDefault="002E538C" w:rsidP="00465122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0000FF"/>
          <w:sz w:val="32"/>
          <w:szCs w:val="32"/>
          <w:lang w:eastAsia="sk-SK"/>
        </w:rPr>
      </w:pP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v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 súčasnosti sa hranica „prvej cigarety“ posúva do stále nižšieho veku</w:t>
      </w: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, n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>ajväčší počet fajčiarov je u nás vo veku 18 – 30 rokov</w:t>
      </w:r>
      <w:r w:rsidR="00AB665B" w:rsidRPr="000A1FBF">
        <w:rPr>
          <w:rFonts w:eastAsia="Times New Roman"/>
          <w:b/>
          <w:color w:val="0000FF"/>
          <w:sz w:val="32"/>
          <w:szCs w:val="32"/>
          <w:lang w:eastAsia="sk-SK"/>
        </w:rPr>
        <w:t>,</w:t>
      </w:r>
    </w:p>
    <w:p w:rsidR="00465122" w:rsidRPr="000A1FBF" w:rsidRDefault="002E538C" w:rsidP="002E538C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0000FF"/>
          <w:sz w:val="32"/>
          <w:szCs w:val="32"/>
          <w:lang w:eastAsia="sk-SK"/>
        </w:rPr>
      </w:pP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c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>igaretový dym o</w:t>
      </w: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bsahuje viac ako 4 000 škodlivých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 látok</w:t>
      </w: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, z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 nich najmenej 40 </w:t>
      </w: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preukázateľne poškodzuje organizmus človeka</w:t>
      </w:r>
      <w:r w:rsidR="00AB665B" w:rsidRPr="000A1FBF">
        <w:rPr>
          <w:rFonts w:eastAsia="Times New Roman"/>
          <w:b/>
          <w:color w:val="0000FF"/>
          <w:sz w:val="32"/>
          <w:szCs w:val="32"/>
          <w:lang w:eastAsia="sk-SK"/>
        </w:rPr>
        <w:t>,</w:t>
      </w:r>
    </w:p>
    <w:p w:rsidR="00465122" w:rsidRPr="000A1FBF" w:rsidRDefault="002E538C" w:rsidP="00465122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0000FF"/>
          <w:sz w:val="32"/>
          <w:szCs w:val="32"/>
          <w:lang w:eastAsia="sk-SK"/>
        </w:rPr>
      </w:pP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v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 xml:space="preserve">dychovanie cigaretového dymu zvyšuje riziko ochorenia na rakovinu pľúc </w:t>
      </w:r>
      <w:r w:rsidR="006D0CA0" w:rsidRPr="000A1FBF">
        <w:rPr>
          <w:rFonts w:eastAsia="Times New Roman"/>
          <w:b/>
          <w:color w:val="0000FF"/>
          <w:sz w:val="32"/>
          <w:szCs w:val="32"/>
          <w:lang w:eastAsia="sk-SK"/>
        </w:rPr>
        <w:t>a vznik srdcovo-cievnych chorôb</w:t>
      </w:r>
      <w:r w:rsidR="00AB665B" w:rsidRPr="000A1FBF">
        <w:rPr>
          <w:rFonts w:eastAsia="Times New Roman"/>
          <w:b/>
          <w:color w:val="0000FF"/>
          <w:sz w:val="32"/>
          <w:szCs w:val="32"/>
          <w:lang w:eastAsia="sk-SK"/>
        </w:rPr>
        <w:t>,</w:t>
      </w:r>
    </w:p>
    <w:p w:rsidR="00AB665B" w:rsidRPr="000A1FBF" w:rsidRDefault="006D0CA0" w:rsidP="00AB665B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0000FF"/>
          <w:sz w:val="32"/>
          <w:szCs w:val="32"/>
          <w:lang w:eastAsia="sk-SK"/>
        </w:rPr>
      </w:pP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p</w:t>
      </w:r>
      <w:r w:rsidR="00465122" w:rsidRPr="000A1FBF">
        <w:rPr>
          <w:rFonts w:eastAsia="Times New Roman"/>
          <w:b/>
          <w:color w:val="0000FF"/>
          <w:sz w:val="32"/>
          <w:szCs w:val="32"/>
          <w:lang w:eastAsia="sk-SK"/>
        </w:rPr>
        <w:t>asívne fajčenie spôsobuje desaťkrát viac úmrtí na kardiovaskulárne ochorenia, ako je p</w:t>
      </w:r>
      <w:r w:rsidRPr="000A1FBF">
        <w:rPr>
          <w:rFonts w:eastAsia="Times New Roman"/>
          <w:b/>
          <w:color w:val="0000FF"/>
          <w:sz w:val="32"/>
          <w:szCs w:val="32"/>
          <w:lang w:eastAsia="sk-SK"/>
        </w:rPr>
        <w:t>očet úmrtí na následky rakoviny</w:t>
      </w:r>
      <w:r w:rsidR="00AB665B" w:rsidRPr="000A1FBF">
        <w:rPr>
          <w:rFonts w:eastAsia="Times New Roman"/>
          <w:b/>
          <w:color w:val="0000FF"/>
          <w:sz w:val="32"/>
          <w:szCs w:val="32"/>
          <w:lang w:eastAsia="sk-SK"/>
        </w:rPr>
        <w:t>.</w:t>
      </w:r>
    </w:p>
    <w:p w:rsidR="000A1FBF" w:rsidRDefault="000A1FBF" w:rsidP="000A1FBF">
      <w:pPr>
        <w:pStyle w:val="Odsekzoznamu"/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D29C4E6" wp14:editId="36736B3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05150" cy="2163445"/>
            <wp:effectExtent l="0" t="0" r="0" b="8255"/>
            <wp:wrapSquare wrapText="bothSides"/>
            <wp:docPr id="2" name="Obrázok 2" descr="Medzinárodný deň bez fajč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zinárodný deň bez fajčen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4" t="3077" r="13476" b="3846"/>
                    <a:stretch/>
                  </pic:blipFill>
                  <pic:spPr bwMode="auto">
                    <a:xfrm>
                      <a:off x="0" y="0"/>
                      <a:ext cx="3108707" cy="216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FBF" w:rsidRDefault="000A1FBF" w:rsidP="000A1FBF">
      <w:pPr>
        <w:pStyle w:val="Odsekzoznamu"/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</w:p>
    <w:p w:rsidR="000A1FBF" w:rsidRDefault="000A1FBF" w:rsidP="000A1FBF">
      <w:pPr>
        <w:pStyle w:val="Odsekzoznamu"/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</w:p>
    <w:p w:rsidR="000A1FBF" w:rsidRDefault="000A1FBF" w:rsidP="000A1FBF">
      <w:pPr>
        <w:pStyle w:val="Odsekzoznamu"/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</w:p>
    <w:p w:rsidR="000A1FBF" w:rsidRDefault="000A1FBF" w:rsidP="000A1FBF">
      <w:pPr>
        <w:pStyle w:val="Odsekzoznamu"/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</w:p>
    <w:p w:rsidR="000A1FBF" w:rsidRDefault="000A1FBF" w:rsidP="000A1FBF">
      <w:pPr>
        <w:pStyle w:val="Odsekzoznamu"/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</w:p>
    <w:p w:rsidR="000A1FBF" w:rsidRDefault="000A1FBF" w:rsidP="000A1FBF">
      <w:pPr>
        <w:pStyle w:val="Odsekzoznamu"/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</w:p>
    <w:p w:rsidR="000A1FBF" w:rsidRDefault="000A1FBF" w:rsidP="000A1FBF">
      <w:pPr>
        <w:pStyle w:val="Odsekzoznamu"/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</w:p>
    <w:p w:rsidR="000A1FBF" w:rsidRDefault="000A1FBF" w:rsidP="000A1FBF">
      <w:pPr>
        <w:pStyle w:val="Odsekzoznamu"/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</w:p>
    <w:p w:rsidR="00465122" w:rsidRDefault="00A157F0" w:rsidP="000A1FBF">
      <w:pPr>
        <w:shd w:val="clear" w:color="auto" w:fill="FFFFFF"/>
        <w:spacing w:after="0"/>
        <w:outlineLvl w:val="3"/>
        <w:rPr>
          <w:rFonts w:eastAsia="Times New Roman"/>
          <w:b/>
          <w:bCs/>
          <w:color w:val="C33399"/>
          <w:sz w:val="36"/>
          <w:szCs w:val="36"/>
          <w:lang w:eastAsia="sk-SK"/>
        </w:rPr>
      </w:pPr>
      <w:r w:rsidRPr="00AB665B">
        <w:rPr>
          <w:rFonts w:eastAsia="Times New Roman"/>
          <w:b/>
          <w:bCs/>
          <w:color w:val="C33399"/>
          <w:sz w:val="36"/>
          <w:szCs w:val="36"/>
          <w:lang w:eastAsia="sk-SK"/>
        </w:rPr>
        <w:lastRenderedPageBreak/>
        <w:t>Ochorenia z</w:t>
      </w:r>
      <w:r w:rsidR="000A1FBF">
        <w:rPr>
          <w:rFonts w:eastAsia="Times New Roman"/>
          <w:b/>
          <w:bCs/>
          <w:color w:val="C33399"/>
          <w:sz w:val="36"/>
          <w:szCs w:val="36"/>
          <w:lang w:eastAsia="sk-SK"/>
        </w:rPr>
        <w:t> </w:t>
      </w:r>
      <w:r w:rsidRPr="00AB665B">
        <w:rPr>
          <w:rFonts w:eastAsia="Times New Roman"/>
          <w:b/>
          <w:bCs/>
          <w:color w:val="C33399"/>
          <w:sz w:val="36"/>
          <w:szCs w:val="36"/>
          <w:lang w:eastAsia="sk-SK"/>
        </w:rPr>
        <w:t>f</w:t>
      </w:r>
      <w:r w:rsidR="00465122" w:rsidRPr="00AB665B">
        <w:rPr>
          <w:rFonts w:eastAsia="Times New Roman"/>
          <w:b/>
          <w:bCs/>
          <w:color w:val="C33399"/>
          <w:sz w:val="36"/>
          <w:szCs w:val="36"/>
          <w:lang w:eastAsia="sk-SK"/>
        </w:rPr>
        <w:t>ajčeni</w:t>
      </w:r>
      <w:r w:rsidRPr="00AB665B">
        <w:rPr>
          <w:rFonts w:eastAsia="Times New Roman"/>
          <w:b/>
          <w:bCs/>
          <w:color w:val="C33399"/>
          <w:sz w:val="36"/>
          <w:szCs w:val="36"/>
          <w:lang w:eastAsia="sk-SK"/>
        </w:rPr>
        <w:t>a</w:t>
      </w:r>
    </w:p>
    <w:p w:rsidR="000A1FBF" w:rsidRPr="000A1FBF" w:rsidRDefault="000A1FBF" w:rsidP="000A1FBF">
      <w:pPr>
        <w:shd w:val="clear" w:color="auto" w:fill="FFFFFF"/>
        <w:spacing w:after="0"/>
        <w:outlineLvl w:val="3"/>
        <w:rPr>
          <w:rFonts w:eastAsia="Times New Roman"/>
          <w:b/>
          <w:bCs/>
          <w:color w:val="C33399"/>
          <w:sz w:val="20"/>
          <w:szCs w:val="20"/>
          <w:lang w:eastAsia="sk-SK"/>
        </w:rPr>
      </w:pPr>
    </w:p>
    <w:p w:rsidR="00465122" w:rsidRPr="00AB665B" w:rsidRDefault="00465122" w:rsidP="0046512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rakovin</w:t>
      </w:r>
      <w:r w:rsidR="00F607E7">
        <w:rPr>
          <w:rFonts w:eastAsia="Times New Roman"/>
          <w:b/>
          <w:color w:val="000000"/>
          <w:sz w:val="32"/>
          <w:szCs w:val="32"/>
          <w:lang w:eastAsia="sk-SK"/>
        </w:rPr>
        <w:t>a</w:t>
      </w: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 xml:space="preserve"> pľúc, ústnej dutiny, pažeráka, kŕčka maternice,</w:t>
      </w:r>
    </w:p>
    <w:p w:rsidR="00465122" w:rsidRPr="00AB665B" w:rsidRDefault="00465122" w:rsidP="0046512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srdcovo-cievne ochorenia,</w:t>
      </w:r>
    </w:p>
    <w:p w:rsidR="00465122" w:rsidRPr="00AB665B" w:rsidRDefault="00465122" w:rsidP="0046512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chronický zápal priedušiek,</w:t>
      </w:r>
    </w:p>
    <w:p w:rsidR="00465122" w:rsidRPr="00AB665B" w:rsidRDefault="00465122" w:rsidP="0046512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choroby ciev,</w:t>
      </w:r>
    </w:p>
    <w:p w:rsidR="00465122" w:rsidRPr="00AB665B" w:rsidRDefault="00465122" w:rsidP="0046512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proofErr w:type="spellStart"/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Alzheimerov</w:t>
      </w:r>
      <w:r w:rsidR="00F607E7">
        <w:rPr>
          <w:rFonts w:eastAsia="Times New Roman"/>
          <w:b/>
          <w:color w:val="000000"/>
          <w:sz w:val="32"/>
          <w:szCs w:val="32"/>
          <w:lang w:eastAsia="sk-SK"/>
        </w:rPr>
        <w:t>a</w:t>
      </w:r>
      <w:proofErr w:type="spellEnd"/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 xml:space="preserve"> chorob</w:t>
      </w:r>
      <w:r w:rsidR="00F607E7">
        <w:rPr>
          <w:rFonts w:eastAsia="Times New Roman"/>
          <w:b/>
          <w:color w:val="000000"/>
          <w:sz w:val="32"/>
          <w:szCs w:val="32"/>
          <w:lang w:eastAsia="sk-SK"/>
        </w:rPr>
        <w:t>a</w:t>
      </w: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,</w:t>
      </w:r>
    </w:p>
    <w:p w:rsidR="00465122" w:rsidRDefault="00465122" w:rsidP="0046512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poruchy plodnosti a mnohé iné.</w:t>
      </w:r>
    </w:p>
    <w:p w:rsidR="000A1FBF" w:rsidRPr="00AB665B" w:rsidRDefault="000A1FBF" w:rsidP="000A1FBF">
      <w:pPr>
        <w:shd w:val="clear" w:color="auto" w:fill="FFFFFF"/>
        <w:spacing w:after="0"/>
        <w:ind w:left="72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</w:p>
    <w:p w:rsidR="00465122" w:rsidRDefault="00465122" w:rsidP="000A1FBF">
      <w:pPr>
        <w:shd w:val="clear" w:color="auto" w:fill="FFFFFF"/>
        <w:spacing w:after="0"/>
        <w:outlineLvl w:val="3"/>
        <w:rPr>
          <w:rFonts w:eastAsia="Times New Roman"/>
          <w:b/>
          <w:bCs/>
          <w:color w:val="C33399"/>
          <w:sz w:val="36"/>
          <w:szCs w:val="36"/>
          <w:lang w:eastAsia="sk-SK"/>
        </w:rPr>
      </w:pPr>
      <w:r w:rsidRPr="00AB665B">
        <w:rPr>
          <w:rFonts w:eastAsia="Times New Roman"/>
          <w:b/>
          <w:bCs/>
          <w:color w:val="C33399"/>
          <w:sz w:val="36"/>
          <w:szCs w:val="36"/>
          <w:lang w:eastAsia="sk-SK"/>
        </w:rPr>
        <w:t>Čo sa deje v organizme po poslednej cigarete?</w:t>
      </w:r>
    </w:p>
    <w:p w:rsidR="000A1FBF" w:rsidRPr="000A1FBF" w:rsidRDefault="000A1FBF" w:rsidP="000A1FBF">
      <w:pPr>
        <w:shd w:val="clear" w:color="auto" w:fill="FFFFFF"/>
        <w:spacing w:after="0"/>
        <w:outlineLvl w:val="3"/>
        <w:rPr>
          <w:rFonts w:eastAsia="Times New Roman"/>
          <w:b/>
          <w:bCs/>
          <w:color w:val="C33399"/>
          <w:sz w:val="20"/>
          <w:szCs w:val="20"/>
          <w:lang w:eastAsia="sk-SK"/>
        </w:rPr>
      </w:pPr>
    </w:p>
    <w:p w:rsidR="00465122" w:rsidRPr="00AB665B" w:rsidRDefault="00465122" w:rsidP="00AB665B">
      <w:pPr>
        <w:pStyle w:val="Odsekzoznamu"/>
        <w:numPr>
          <w:ilvl w:val="0"/>
          <w:numId w:val="3"/>
        </w:numPr>
        <w:shd w:val="clear" w:color="auto" w:fill="FFFFFF"/>
        <w:spacing w:after="0"/>
        <w:ind w:left="709" w:hanging="349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bCs/>
          <w:color w:val="FF0000"/>
          <w:sz w:val="32"/>
          <w:szCs w:val="32"/>
          <w:lang w:eastAsia="sk-SK"/>
        </w:rPr>
        <w:t>20 minút</w:t>
      </w:r>
      <w:r w:rsidRPr="00AB665B">
        <w:rPr>
          <w:rFonts w:eastAsia="Times New Roman"/>
          <w:b/>
          <w:color w:val="FF0000"/>
          <w:sz w:val="32"/>
          <w:szCs w:val="32"/>
          <w:lang w:eastAsia="sk-SK"/>
        </w:rPr>
        <w:t> </w:t>
      </w: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– tlak krvi a srdcová frekvencia sa vracajú do normy, zlepší sa prekrvenie nôh a rúk,</w:t>
      </w:r>
    </w:p>
    <w:p w:rsidR="00465122" w:rsidRPr="00AB665B" w:rsidRDefault="00465122" w:rsidP="00465122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bCs/>
          <w:color w:val="FF0000"/>
          <w:sz w:val="32"/>
          <w:szCs w:val="32"/>
          <w:lang w:eastAsia="sk-SK"/>
        </w:rPr>
        <w:t>8 hodín</w:t>
      </w:r>
      <w:r w:rsidRPr="00AB665B">
        <w:rPr>
          <w:rFonts w:eastAsia="Times New Roman"/>
          <w:b/>
          <w:color w:val="FF0000"/>
          <w:sz w:val="32"/>
          <w:szCs w:val="32"/>
          <w:lang w:eastAsia="sk-SK"/>
        </w:rPr>
        <w:t> </w:t>
      </w: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– klesne hladina oxidu uhoľnatého, stúpne hladina kyslík</w:t>
      </w:r>
      <w:r w:rsidR="00F607E7">
        <w:rPr>
          <w:rFonts w:eastAsia="Times New Roman"/>
          <w:b/>
          <w:color w:val="000000"/>
          <w:sz w:val="32"/>
          <w:szCs w:val="32"/>
          <w:lang w:eastAsia="sk-SK"/>
        </w:rPr>
        <w:t>a</w:t>
      </w:r>
      <w:bookmarkStart w:id="0" w:name="_GoBack"/>
      <w:bookmarkEnd w:id="0"/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 xml:space="preserve"> v krvi,</w:t>
      </w:r>
    </w:p>
    <w:p w:rsidR="00465122" w:rsidRPr="00AB665B" w:rsidRDefault="00465122" w:rsidP="00465122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bCs/>
          <w:color w:val="FF0000"/>
          <w:sz w:val="32"/>
          <w:szCs w:val="32"/>
          <w:lang w:eastAsia="sk-SK"/>
        </w:rPr>
        <w:t>48 hodín</w:t>
      </w:r>
      <w:r w:rsidRPr="00AB665B">
        <w:rPr>
          <w:rFonts w:eastAsia="Times New Roman"/>
          <w:b/>
          <w:color w:val="FF0000"/>
          <w:sz w:val="32"/>
          <w:szCs w:val="32"/>
          <w:lang w:eastAsia="sk-SK"/>
        </w:rPr>
        <w:t> </w:t>
      </w: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– zlepšuje sa chuť a čuch,</w:t>
      </w:r>
    </w:p>
    <w:p w:rsidR="00AB665B" w:rsidRDefault="00465122" w:rsidP="00465122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bCs/>
          <w:color w:val="FF0000"/>
          <w:sz w:val="32"/>
          <w:szCs w:val="32"/>
          <w:lang w:eastAsia="sk-SK"/>
        </w:rPr>
        <w:t>14 dní</w:t>
      </w:r>
      <w:r w:rsidRPr="00AB665B">
        <w:rPr>
          <w:rFonts w:eastAsia="Times New Roman"/>
          <w:b/>
          <w:color w:val="FF0000"/>
          <w:sz w:val="32"/>
          <w:szCs w:val="32"/>
          <w:lang w:eastAsia="sk-SK"/>
        </w:rPr>
        <w:t> </w:t>
      </w: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– zlepšuje sa krv</w:t>
      </w:r>
      <w:r w:rsidR="00AB665B" w:rsidRPr="00AB665B">
        <w:rPr>
          <w:rFonts w:eastAsia="Times New Roman"/>
          <w:b/>
          <w:color w:val="000000"/>
          <w:sz w:val="32"/>
          <w:szCs w:val="32"/>
          <w:lang w:eastAsia="sk-SK"/>
        </w:rPr>
        <w:t>ný obeh</w:t>
      </w: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, zlepšuje sa funkcia pľúc</w:t>
      </w:r>
    </w:p>
    <w:p w:rsidR="00465122" w:rsidRPr="00AB665B" w:rsidRDefault="00465122" w:rsidP="00465122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bCs/>
          <w:color w:val="FF0000"/>
          <w:sz w:val="32"/>
          <w:szCs w:val="32"/>
          <w:lang w:eastAsia="sk-SK"/>
        </w:rPr>
        <w:t>1 – 8 mesiacov</w:t>
      </w:r>
      <w:r w:rsidRPr="00AB665B">
        <w:rPr>
          <w:rFonts w:eastAsia="Times New Roman"/>
          <w:b/>
          <w:color w:val="FF0000"/>
          <w:sz w:val="32"/>
          <w:szCs w:val="32"/>
          <w:lang w:eastAsia="sk-SK"/>
        </w:rPr>
        <w:t> </w:t>
      </w: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– ustúpi kašeľ, únava, v dýchacích cestách sa obnovuje proces samočistenia,</w:t>
      </w:r>
    </w:p>
    <w:p w:rsidR="00465122" w:rsidRPr="00AB665B" w:rsidRDefault="00465122" w:rsidP="00465122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bCs/>
          <w:color w:val="FF0000"/>
          <w:sz w:val="32"/>
          <w:szCs w:val="32"/>
          <w:lang w:eastAsia="sk-SK"/>
        </w:rPr>
        <w:t>5 rokov</w:t>
      </w:r>
      <w:r w:rsidRPr="00AB665B">
        <w:rPr>
          <w:rFonts w:eastAsia="Times New Roman"/>
          <w:b/>
          <w:color w:val="FF0000"/>
          <w:sz w:val="32"/>
          <w:szCs w:val="32"/>
          <w:lang w:eastAsia="sk-SK"/>
        </w:rPr>
        <w:t> </w:t>
      </w: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– zníži sa riziko vzniku cukrovky u žien na úroveň nefajčiarok,</w:t>
      </w:r>
    </w:p>
    <w:p w:rsidR="00465122" w:rsidRPr="00AB665B" w:rsidRDefault="00465122" w:rsidP="00465122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bCs/>
          <w:color w:val="FF0000"/>
          <w:sz w:val="32"/>
          <w:szCs w:val="32"/>
          <w:lang w:eastAsia="sk-SK"/>
        </w:rPr>
        <w:t>10 rokov</w:t>
      </w:r>
      <w:r w:rsidRPr="00AB665B">
        <w:rPr>
          <w:rFonts w:eastAsia="Times New Roman"/>
          <w:b/>
          <w:color w:val="FF0000"/>
          <w:sz w:val="32"/>
          <w:szCs w:val="32"/>
          <w:lang w:eastAsia="sk-SK"/>
        </w:rPr>
        <w:t> </w:t>
      </w: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– zníži sa riziko vzniku cukrovky u mužov na úroveň nefajčiarov,</w:t>
      </w:r>
    </w:p>
    <w:p w:rsidR="00465122" w:rsidRDefault="00465122" w:rsidP="00465122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/>
          <w:b/>
          <w:color w:val="000000"/>
          <w:sz w:val="32"/>
          <w:szCs w:val="32"/>
          <w:lang w:eastAsia="sk-SK"/>
        </w:rPr>
      </w:pPr>
      <w:r w:rsidRPr="00AB665B">
        <w:rPr>
          <w:rFonts w:eastAsia="Times New Roman"/>
          <w:b/>
          <w:bCs/>
          <w:color w:val="FF0000"/>
          <w:sz w:val="32"/>
          <w:szCs w:val="32"/>
          <w:lang w:eastAsia="sk-SK"/>
        </w:rPr>
        <w:t>5 – 10 rokov</w:t>
      </w:r>
      <w:r w:rsidRPr="00AB665B">
        <w:rPr>
          <w:rFonts w:eastAsia="Times New Roman"/>
          <w:b/>
          <w:color w:val="FF0000"/>
          <w:sz w:val="32"/>
          <w:szCs w:val="32"/>
          <w:lang w:eastAsia="sk-SK"/>
        </w:rPr>
        <w:t> </w:t>
      </w:r>
      <w:r w:rsidRPr="00AB665B">
        <w:rPr>
          <w:rFonts w:eastAsia="Times New Roman"/>
          <w:b/>
          <w:color w:val="000000"/>
          <w:sz w:val="32"/>
          <w:szCs w:val="32"/>
          <w:lang w:eastAsia="sk-SK"/>
        </w:rPr>
        <w:t>– zníži sa riziko ochorenia srdcovo-cievneho systému na úroveň nefajčiarov.</w:t>
      </w:r>
    </w:p>
    <w:p w:rsidR="00963180" w:rsidRPr="00465122" w:rsidRDefault="009D2DF9" w:rsidP="009D2DF9">
      <w:pPr>
        <w:spacing w:after="0"/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1506220</wp:posOffset>
            </wp:positionH>
            <wp:positionV relativeFrom="margin">
              <wp:posOffset>6909435</wp:posOffset>
            </wp:positionV>
            <wp:extent cx="4954905" cy="2787650"/>
            <wp:effectExtent l="0" t="0" r="0" b="0"/>
            <wp:wrapSquare wrapText="bothSides"/>
            <wp:docPr id="1" name="Obrázok 1" descr="http://www.ruvzhe.sk/images/logo_ciga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vzhe.sk/images/logo_cigare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180" w:rsidRPr="00465122" w:rsidSect="00AB66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7A11"/>
    <w:multiLevelType w:val="hybridMultilevel"/>
    <w:tmpl w:val="45C288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EA6"/>
    <w:multiLevelType w:val="multilevel"/>
    <w:tmpl w:val="80E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05907"/>
    <w:multiLevelType w:val="hybridMultilevel"/>
    <w:tmpl w:val="FBC092A6"/>
    <w:lvl w:ilvl="0" w:tplc="6EF08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F1C62"/>
    <w:multiLevelType w:val="hybridMultilevel"/>
    <w:tmpl w:val="A14EC5F6"/>
    <w:lvl w:ilvl="0" w:tplc="851AB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22"/>
    <w:rsid w:val="000A1FBF"/>
    <w:rsid w:val="002E538C"/>
    <w:rsid w:val="00465122"/>
    <w:rsid w:val="005F0530"/>
    <w:rsid w:val="006D0CA0"/>
    <w:rsid w:val="00963180"/>
    <w:rsid w:val="009D2DF9"/>
    <w:rsid w:val="00A157F0"/>
    <w:rsid w:val="00AB665B"/>
    <w:rsid w:val="00D421DF"/>
    <w:rsid w:val="00EE1170"/>
    <w:rsid w:val="00EE5617"/>
    <w:rsid w:val="00F6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51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51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87BF-6E77-4D48-B242-110CE15E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RUVZPP</dc:creator>
  <cp:lastModifiedBy>RUVZPP</cp:lastModifiedBy>
  <cp:revision>3</cp:revision>
  <cp:lastPrinted>2020-11-04T13:14:00Z</cp:lastPrinted>
  <dcterms:created xsi:type="dcterms:W3CDTF">2020-11-04T07:30:00Z</dcterms:created>
  <dcterms:modified xsi:type="dcterms:W3CDTF">2020-11-06T07:29:00Z</dcterms:modified>
</cp:coreProperties>
</file>